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2688E4" w14:textId="3A2D75D4" w:rsidR="00986E9B" w:rsidRDefault="00476790" w:rsidP="00476790">
      <w:pPr>
        <w:pStyle w:val="Heading2"/>
        <w:jc w:val="right"/>
        <w:rPr>
          <w:rFonts w:ascii="Verdana" w:hAnsi="Verdana"/>
          <w:b w:val="0"/>
          <w:bCs w:val="0"/>
          <w:sz w:val="16"/>
          <w:szCs w:val="16"/>
        </w:rPr>
      </w:pPr>
      <w:bookmarkStart w:id="0" w:name="_GoBack"/>
      <w:bookmarkEnd w:id="0"/>
      <w:r>
        <w:rPr>
          <w:rFonts w:ascii="Arial" w:hAnsi="Arial" w:cs="Arial"/>
          <w:noProof/>
          <w:lang w:val="en-US" w:eastAsia="en-US"/>
        </w:rPr>
        <w:drawing>
          <wp:inline distT="0" distB="0" distL="0" distR="0" wp14:anchorId="7D0E0B2C" wp14:editId="1ECF89ED">
            <wp:extent cx="2457450" cy="447675"/>
            <wp:effectExtent l="0" t="0" r="0"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7450" cy="447675"/>
                    </a:xfrm>
                    <a:prstGeom prst="rect">
                      <a:avLst/>
                    </a:prstGeom>
                    <a:noFill/>
                    <a:ln>
                      <a:noFill/>
                    </a:ln>
                  </pic:spPr>
                </pic:pic>
              </a:graphicData>
            </a:graphic>
          </wp:inline>
        </w:drawing>
      </w:r>
    </w:p>
    <w:p w14:paraId="32750C51" w14:textId="77777777" w:rsidR="001821F2" w:rsidRDefault="001821F2" w:rsidP="001821F2">
      <w:pPr>
        <w:pStyle w:val="Heading2"/>
        <w:rPr>
          <w:rFonts w:ascii="Arial" w:hAnsi="Arial" w:cs="Arial"/>
        </w:rPr>
      </w:pPr>
    </w:p>
    <w:p w14:paraId="5427D246" w14:textId="77777777" w:rsidR="00B230BD" w:rsidRPr="001821F2" w:rsidRDefault="00B230BD" w:rsidP="001821F2">
      <w:pPr>
        <w:pStyle w:val="Heading2"/>
        <w:rPr>
          <w:rFonts w:ascii="Arial" w:hAnsi="Arial" w:cs="Arial"/>
        </w:rPr>
      </w:pPr>
      <w:proofErr w:type="gramStart"/>
      <w:r w:rsidRPr="001821F2">
        <w:rPr>
          <w:rFonts w:ascii="Arial" w:hAnsi="Arial" w:cs="Arial"/>
        </w:rPr>
        <w:t>Treasurer’s  job</w:t>
      </w:r>
      <w:proofErr w:type="gramEnd"/>
      <w:r w:rsidRPr="001821F2">
        <w:rPr>
          <w:rFonts w:ascii="Arial" w:hAnsi="Arial" w:cs="Arial"/>
        </w:rPr>
        <w:t xml:space="preserve"> description</w:t>
      </w:r>
    </w:p>
    <w:p w14:paraId="146FDBB6" w14:textId="3C387002" w:rsidR="00AF232F" w:rsidRPr="001821F2" w:rsidRDefault="00AF232F" w:rsidP="001821F2">
      <w:pPr>
        <w:rPr>
          <w:rFonts w:ascii="Arial" w:hAnsi="Arial" w:cs="Arial"/>
          <w:sz w:val="20"/>
          <w:szCs w:val="20"/>
        </w:rPr>
      </w:pPr>
      <w:r w:rsidRPr="001821F2">
        <w:rPr>
          <w:rFonts w:ascii="Arial" w:hAnsi="Arial" w:cs="Arial"/>
          <w:sz w:val="20"/>
          <w:szCs w:val="20"/>
        </w:rPr>
        <w:t xml:space="preserve">CSIS Charity Fund is an independent registered charity linked to the Civil Service Insurance Society, a not-for-profit organisation which markets good quality, affordable insurance products to civil and public servants.  The annual trading surplus of the insurance business, which typically runs at about £½ - ¾ million a year but last year topped £1million, is paid into the charity under a Deed of Covenant.  The Trustees distribute this to a wide range of good causes that benefit serving, former, and retired civil and public servants and their families in need, hardship or distress.   The charity </w:t>
      </w:r>
      <w:r w:rsidR="00C40981" w:rsidRPr="001821F2">
        <w:rPr>
          <w:rFonts w:ascii="Arial" w:hAnsi="Arial" w:cs="Arial"/>
          <w:sz w:val="20"/>
          <w:szCs w:val="20"/>
        </w:rPr>
        <w:t>cur</w:t>
      </w:r>
      <w:r w:rsidR="00063FB4">
        <w:rPr>
          <w:rFonts w:ascii="Arial" w:hAnsi="Arial" w:cs="Arial"/>
          <w:sz w:val="20"/>
          <w:szCs w:val="20"/>
        </w:rPr>
        <w:t>rently holds investments of £1.7</w:t>
      </w:r>
      <w:r w:rsidR="00C40981" w:rsidRPr="001821F2">
        <w:rPr>
          <w:rFonts w:ascii="Arial" w:hAnsi="Arial" w:cs="Arial"/>
          <w:sz w:val="20"/>
          <w:szCs w:val="20"/>
        </w:rPr>
        <w:t xml:space="preserve"> million</w:t>
      </w:r>
      <w:r w:rsidRPr="001821F2">
        <w:rPr>
          <w:rFonts w:ascii="Arial" w:hAnsi="Arial" w:cs="Arial"/>
          <w:sz w:val="20"/>
          <w:szCs w:val="20"/>
        </w:rPr>
        <w:t xml:space="preserve"> and over the last 10 years it has made grants of over £7.4 million to over 100 different charitable organisations ranging from the Charity for Civil Servants to small local charities in areas where large numbers of civil and public servants live and work.  </w:t>
      </w:r>
    </w:p>
    <w:p w14:paraId="224C8B84" w14:textId="77777777" w:rsidR="00AF232F" w:rsidRPr="001821F2" w:rsidRDefault="00AF232F" w:rsidP="001821F2">
      <w:pPr>
        <w:rPr>
          <w:rFonts w:ascii="Arial" w:hAnsi="Arial" w:cs="Arial"/>
          <w:sz w:val="20"/>
          <w:szCs w:val="20"/>
        </w:rPr>
      </w:pPr>
    </w:p>
    <w:p w14:paraId="4966AC4C" w14:textId="77777777" w:rsidR="009F26E2" w:rsidRPr="001821F2" w:rsidRDefault="00AF232F" w:rsidP="001821F2">
      <w:pPr>
        <w:rPr>
          <w:rFonts w:ascii="Arial" w:hAnsi="Arial" w:cs="Arial"/>
          <w:sz w:val="20"/>
          <w:szCs w:val="20"/>
        </w:rPr>
      </w:pPr>
      <w:r w:rsidRPr="001821F2">
        <w:rPr>
          <w:rFonts w:ascii="Arial" w:hAnsi="Arial" w:cs="Arial"/>
          <w:sz w:val="20"/>
          <w:szCs w:val="20"/>
        </w:rPr>
        <w:t xml:space="preserve">The Charity </w:t>
      </w:r>
      <w:r w:rsidR="00F61D8E" w:rsidRPr="001821F2">
        <w:rPr>
          <w:rFonts w:ascii="Arial" w:hAnsi="Arial" w:cs="Arial"/>
          <w:sz w:val="20"/>
          <w:szCs w:val="20"/>
        </w:rPr>
        <w:t xml:space="preserve">Fund </w:t>
      </w:r>
      <w:r w:rsidRPr="001821F2">
        <w:rPr>
          <w:rFonts w:ascii="Arial" w:hAnsi="Arial" w:cs="Arial"/>
          <w:sz w:val="20"/>
          <w:szCs w:val="20"/>
        </w:rPr>
        <w:t>is seeking a new Treasurer to take up office in May 2018 when the present Treasurer’s term of office ends.  (The Treasurer is a Trustee, and a Director of the charitable company.)   At present, the day-to-day finance function is carried out by the charity Secretary who is an employee of the Insurance Society.  Changes will need to be made to these arrange</w:t>
      </w:r>
      <w:r w:rsidR="00040188" w:rsidRPr="001821F2">
        <w:rPr>
          <w:rFonts w:ascii="Arial" w:hAnsi="Arial" w:cs="Arial"/>
          <w:sz w:val="20"/>
          <w:szCs w:val="20"/>
        </w:rPr>
        <w:t>ments within the next year</w:t>
      </w:r>
      <w:r w:rsidRPr="001821F2">
        <w:rPr>
          <w:rFonts w:ascii="Arial" w:hAnsi="Arial" w:cs="Arial"/>
          <w:sz w:val="20"/>
          <w:szCs w:val="20"/>
        </w:rPr>
        <w:t xml:space="preserve"> to put in place a more formal service agreement between the two organisations</w:t>
      </w:r>
      <w:r w:rsidR="00F61D8E" w:rsidRPr="001821F2">
        <w:rPr>
          <w:rFonts w:ascii="Arial" w:hAnsi="Arial" w:cs="Arial"/>
          <w:sz w:val="20"/>
          <w:szCs w:val="20"/>
        </w:rPr>
        <w:t xml:space="preserve">.  </w:t>
      </w:r>
      <w:r w:rsidRPr="001821F2">
        <w:rPr>
          <w:rFonts w:ascii="Arial" w:hAnsi="Arial" w:cs="Arial"/>
          <w:sz w:val="20"/>
          <w:szCs w:val="20"/>
        </w:rPr>
        <w:t xml:space="preserve">The new Treasurer will have an important role in overseeing that process, as well as liaising with the auditor and advising the Trustees on budgetary matters, risk management and the performance of our investment manager.    </w:t>
      </w:r>
    </w:p>
    <w:p w14:paraId="4FFD7227" w14:textId="77777777" w:rsidR="009F26E2" w:rsidRPr="001821F2" w:rsidRDefault="009F26E2" w:rsidP="001821F2">
      <w:pPr>
        <w:rPr>
          <w:rFonts w:ascii="Arial" w:hAnsi="Arial" w:cs="Arial"/>
          <w:sz w:val="20"/>
          <w:szCs w:val="20"/>
        </w:rPr>
      </w:pPr>
    </w:p>
    <w:p w14:paraId="0D45CA43" w14:textId="5BA1550C" w:rsidR="00AF232F" w:rsidRPr="001821F2" w:rsidRDefault="00AF232F" w:rsidP="001821F2">
      <w:pPr>
        <w:rPr>
          <w:rFonts w:ascii="Arial" w:hAnsi="Arial" w:cs="Arial"/>
          <w:sz w:val="20"/>
          <w:szCs w:val="20"/>
        </w:rPr>
      </w:pPr>
      <w:r w:rsidRPr="001821F2">
        <w:rPr>
          <w:rFonts w:ascii="Arial" w:hAnsi="Arial" w:cs="Arial"/>
          <w:sz w:val="20"/>
          <w:szCs w:val="20"/>
        </w:rPr>
        <w:t xml:space="preserve">The post offers the opportunity to gain experience as a charity Trustee and Treasurer without a major time commitment.  </w:t>
      </w:r>
      <w:r w:rsidR="002E419D" w:rsidRPr="001821F2">
        <w:rPr>
          <w:rFonts w:ascii="Arial" w:hAnsi="Arial" w:cs="Arial"/>
          <w:sz w:val="20"/>
          <w:szCs w:val="20"/>
        </w:rPr>
        <w:t xml:space="preserve"> Trustees are not paid, but out of pocket expenses are reimbursed.   </w:t>
      </w:r>
      <w:r w:rsidRPr="001821F2">
        <w:rPr>
          <w:rFonts w:ascii="Arial" w:hAnsi="Arial" w:cs="Arial"/>
          <w:sz w:val="20"/>
          <w:szCs w:val="20"/>
        </w:rPr>
        <w:t xml:space="preserve">Our Annual Report and Accounts can be downloaded from our website, </w:t>
      </w:r>
      <w:hyperlink r:id="rId10" w:history="1">
        <w:r w:rsidRPr="001821F2">
          <w:rPr>
            <w:rStyle w:val="Hyperlink"/>
            <w:rFonts w:ascii="Arial" w:hAnsi="Arial" w:cs="Arial"/>
            <w:sz w:val="20"/>
            <w:szCs w:val="20"/>
          </w:rPr>
          <w:t>www.csischarityfund.org</w:t>
        </w:r>
      </w:hyperlink>
      <w:proofErr w:type="gramStart"/>
      <w:r w:rsidRPr="001821F2">
        <w:rPr>
          <w:rFonts w:ascii="Arial" w:hAnsi="Arial" w:cs="Arial"/>
          <w:sz w:val="20"/>
          <w:szCs w:val="20"/>
        </w:rPr>
        <w:t xml:space="preserve">  along</w:t>
      </w:r>
      <w:proofErr w:type="gramEnd"/>
      <w:r w:rsidRPr="001821F2">
        <w:rPr>
          <w:rFonts w:ascii="Arial" w:hAnsi="Arial" w:cs="Arial"/>
          <w:sz w:val="20"/>
          <w:szCs w:val="20"/>
        </w:rPr>
        <w:t xml:space="preserve"> </w:t>
      </w:r>
      <w:r w:rsidR="0092615E">
        <w:rPr>
          <w:rFonts w:ascii="Arial" w:hAnsi="Arial" w:cs="Arial"/>
          <w:sz w:val="20"/>
          <w:szCs w:val="20"/>
        </w:rPr>
        <w:t>our</w:t>
      </w:r>
      <w:r w:rsidR="00656529" w:rsidRPr="001821F2">
        <w:rPr>
          <w:rFonts w:ascii="Arial" w:hAnsi="Arial" w:cs="Arial"/>
          <w:sz w:val="20"/>
          <w:szCs w:val="20"/>
        </w:rPr>
        <w:t xml:space="preserve"> </w:t>
      </w:r>
      <w:r w:rsidR="0092615E">
        <w:rPr>
          <w:rFonts w:ascii="Arial" w:hAnsi="Arial" w:cs="Arial"/>
          <w:sz w:val="20"/>
          <w:szCs w:val="20"/>
        </w:rPr>
        <w:t xml:space="preserve">recently published </w:t>
      </w:r>
      <w:r w:rsidR="0092615E" w:rsidRPr="0092615E">
        <w:rPr>
          <w:rFonts w:ascii="Arial" w:hAnsi="Arial" w:cs="Arial"/>
          <w:sz w:val="20"/>
          <w:szCs w:val="20"/>
        </w:rPr>
        <w:t xml:space="preserve">10th Anniversary Celebration Review </w:t>
      </w:r>
      <w:r w:rsidRPr="001821F2">
        <w:rPr>
          <w:rFonts w:ascii="Arial" w:hAnsi="Arial" w:cs="Arial"/>
          <w:sz w:val="20"/>
          <w:szCs w:val="20"/>
        </w:rPr>
        <w:t xml:space="preserve">which describes the work we do and the organisations we support. </w:t>
      </w:r>
    </w:p>
    <w:p w14:paraId="4F663AC5" w14:textId="77777777" w:rsidR="001821F2" w:rsidRDefault="001821F2" w:rsidP="001821F2">
      <w:pPr>
        <w:pStyle w:val="Heading3"/>
        <w:rPr>
          <w:rFonts w:ascii="Arial" w:hAnsi="Arial" w:cs="Arial"/>
        </w:rPr>
      </w:pPr>
    </w:p>
    <w:p w14:paraId="40C4CCBA" w14:textId="77777777" w:rsidR="00B230BD" w:rsidRPr="001821F2" w:rsidRDefault="00B230BD" w:rsidP="001821F2">
      <w:pPr>
        <w:pStyle w:val="Heading3"/>
        <w:rPr>
          <w:rFonts w:ascii="Arial" w:hAnsi="Arial" w:cs="Arial"/>
        </w:rPr>
      </w:pPr>
      <w:r w:rsidRPr="001821F2">
        <w:rPr>
          <w:rFonts w:ascii="Arial" w:hAnsi="Arial" w:cs="Arial"/>
        </w:rPr>
        <w:t>General responsibilities as a Trustee</w:t>
      </w:r>
    </w:p>
    <w:p w14:paraId="10938278" w14:textId="77777777" w:rsidR="00B30970" w:rsidRPr="001821F2" w:rsidRDefault="00B30970" w:rsidP="001821F2">
      <w:pPr>
        <w:numPr>
          <w:ilvl w:val="0"/>
          <w:numId w:val="6"/>
        </w:numPr>
        <w:spacing w:before="100" w:beforeAutospacing="1" w:after="100" w:afterAutospacing="1"/>
        <w:rPr>
          <w:rFonts w:ascii="Arial" w:hAnsi="Arial" w:cs="Arial"/>
          <w:sz w:val="20"/>
          <w:szCs w:val="20"/>
          <w:lang w:val="en"/>
        </w:rPr>
      </w:pPr>
      <w:r w:rsidRPr="001821F2">
        <w:rPr>
          <w:rFonts w:ascii="Arial" w:hAnsi="Arial" w:cs="Arial"/>
          <w:sz w:val="20"/>
          <w:szCs w:val="20"/>
          <w:lang w:val="en"/>
        </w:rPr>
        <w:t xml:space="preserve">To ensure that the charity pursues its objects as defined in its governing document </w:t>
      </w:r>
    </w:p>
    <w:p w14:paraId="0600E541" w14:textId="77777777" w:rsidR="00B30970" w:rsidRPr="001821F2" w:rsidRDefault="00B30970" w:rsidP="001821F2">
      <w:pPr>
        <w:numPr>
          <w:ilvl w:val="0"/>
          <w:numId w:val="6"/>
        </w:numPr>
        <w:spacing w:before="100" w:beforeAutospacing="1" w:after="100" w:afterAutospacing="1"/>
        <w:rPr>
          <w:rFonts w:ascii="Arial" w:hAnsi="Arial" w:cs="Arial"/>
          <w:sz w:val="20"/>
          <w:szCs w:val="20"/>
          <w:lang w:val="en"/>
        </w:rPr>
      </w:pPr>
      <w:r w:rsidRPr="001821F2">
        <w:rPr>
          <w:rFonts w:ascii="Arial" w:hAnsi="Arial" w:cs="Arial"/>
          <w:sz w:val="20"/>
          <w:szCs w:val="20"/>
          <w:lang w:val="en"/>
        </w:rPr>
        <w:t xml:space="preserve">To ensure that the charity complies with its governing document, charity law, company law and any other relevant legislation or regulations </w:t>
      </w:r>
    </w:p>
    <w:p w14:paraId="6B678FCE" w14:textId="77777777" w:rsidR="00B30970" w:rsidRPr="001821F2" w:rsidRDefault="00B30970" w:rsidP="001821F2">
      <w:pPr>
        <w:numPr>
          <w:ilvl w:val="0"/>
          <w:numId w:val="6"/>
        </w:numPr>
        <w:spacing w:before="100" w:beforeAutospacing="1" w:after="100" w:afterAutospacing="1"/>
        <w:rPr>
          <w:rFonts w:ascii="Arial" w:hAnsi="Arial" w:cs="Arial"/>
          <w:sz w:val="20"/>
          <w:szCs w:val="20"/>
          <w:lang w:val="en"/>
        </w:rPr>
      </w:pPr>
      <w:r w:rsidRPr="001821F2">
        <w:rPr>
          <w:rFonts w:ascii="Arial" w:hAnsi="Arial" w:cs="Arial"/>
          <w:sz w:val="20"/>
          <w:szCs w:val="20"/>
          <w:lang w:val="en"/>
        </w:rPr>
        <w:t xml:space="preserve">To ensure the charity uses its resources exclusively in pursuance of its objects: the charity must not spend money on activities which are not included in its own objects, no matter how worthwhile or charitable those activities are </w:t>
      </w:r>
    </w:p>
    <w:p w14:paraId="7F04BD94" w14:textId="77777777" w:rsidR="00B30970" w:rsidRPr="001821F2" w:rsidRDefault="00B30970" w:rsidP="001821F2">
      <w:pPr>
        <w:numPr>
          <w:ilvl w:val="0"/>
          <w:numId w:val="6"/>
        </w:numPr>
        <w:spacing w:before="100" w:beforeAutospacing="1" w:after="100" w:afterAutospacing="1"/>
        <w:rPr>
          <w:rFonts w:ascii="Arial" w:hAnsi="Arial" w:cs="Arial"/>
          <w:sz w:val="20"/>
          <w:szCs w:val="20"/>
          <w:lang w:val="en"/>
        </w:rPr>
      </w:pPr>
      <w:r w:rsidRPr="001821F2">
        <w:rPr>
          <w:rFonts w:ascii="Arial" w:hAnsi="Arial" w:cs="Arial"/>
          <w:sz w:val="20"/>
          <w:szCs w:val="20"/>
          <w:lang w:val="en"/>
        </w:rPr>
        <w:t xml:space="preserve">To contribute actively to the board of trustees' role in giving firm strategic direction to the charity, setting overall policy, defining goals and setting targets and evaluating performance against agreed targets </w:t>
      </w:r>
    </w:p>
    <w:p w14:paraId="73E9DEC2" w14:textId="77777777" w:rsidR="00B30970" w:rsidRPr="001821F2" w:rsidRDefault="00B30970" w:rsidP="001821F2">
      <w:pPr>
        <w:numPr>
          <w:ilvl w:val="0"/>
          <w:numId w:val="6"/>
        </w:numPr>
        <w:spacing w:before="100" w:beforeAutospacing="1" w:after="100" w:afterAutospacing="1"/>
        <w:rPr>
          <w:rFonts w:ascii="Arial" w:hAnsi="Arial" w:cs="Arial"/>
          <w:sz w:val="20"/>
          <w:szCs w:val="20"/>
          <w:lang w:val="en"/>
        </w:rPr>
      </w:pPr>
      <w:r w:rsidRPr="001821F2">
        <w:rPr>
          <w:rFonts w:ascii="Arial" w:hAnsi="Arial" w:cs="Arial"/>
          <w:sz w:val="20"/>
          <w:szCs w:val="20"/>
          <w:lang w:val="en"/>
        </w:rPr>
        <w:t xml:space="preserve">To safeguard the good name and values of the charity. </w:t>
      </w:r>
    </w:p>
    <w:p w14:paraId="6E13AC63" w14:textId="77777777" w:rsidR="00B30970" w:rsidRPr="001821F2" w:rsidRDefault="00B30970" w:rsidP="001821F2">
      <w:pPr>
        <w:numPr>
          <w:ilvl w:val="0"/>
          <w:numId w:val="6"/>
        </w:numPr>
        <w:spacing w:before="100" w:beforeAutospacing="1" w:after="100" w:afterAutospacing="1"/>
        <w:rPr>
          <w:rFonts w:ascii="Arial" w:hAnsi="Arial" w:cs="Arial"/>
          <w:sz w:val="20"/>
          <w:szCs w:val="20"/>
          <w:lang w:val="en"/>
        </w:rPr>
      </w:pPr>
      <w:r w:rsidRPr="001821F2">
        <w:rPr>
          <w:rFonts w:ascii="Arial" w:hAnsi="Arial" w:cs="Arial"/>
          <w:sz w:val="20"/>
          <w:szCs w:val="20"/>
          <w:lang w:val="en"/>
        </w:rPr>
        <w:t xml:space="preserve">To ensure the effective and efficient administration of the charity </w:t>
      </w:r>
    </w:p>
    <w:p w14:paraId="03C9522C" w14:textId="77777777" w:rsidR="00B30970" w:rsidRPr="001821F2" w:rsidRDefault="00B30970" w:rsidP="001821F2">
      <w:pPr>
        <w:numPr>
          <w:ilvl w:val="0"/>
          <w:numId w:val="6"/>
        </w:numPr>
        <w:spacing w:before="100" w:beforeAutospacing="1" w:after="100" w:afterAutospacing="1"/>
        <w:rPr>
          <w:rFonts w:ascii="Arial" w:hAnsi="Arial" w:cs="Arial"/>
          <w:sz w:val="20"/>
          <w:szCs w:val="20"/>
          <w:lang w:val="en"/>
        </w:rPr>
      </w:pPr>
      <w:r w:rsidRPr="001821F2">
        <w:rPr>
          <w:rFonts w:ascii="Arial" w:hAnsi="Arial" w:cs="Arial"/>
          <w:sz w:val="20"/>
          <w:szCs w:val="20"/>
          <w:lang w:val="en"/>
        </w:rPr>
        <w:t xml:space="preserve">To ensure the financial stability of the charity </w:t>
      </w:r>
    </w:p>
    <w:p w14:paraId="5D620D5E" w14:textId="77777777" w:rsidR="00B30970" w:rsidRPr="001821F2" w:rsidRDefault="00B30970" w:rsidP="001821F2">
      <w:pPr>
        <w:numPr>
          <w:ilvl w:val="0"/>
          <w:numId w:val="6"/>
        </w:numPr>
        <w:spacing w:before="100" w:beforeAutospacing="1" w:after="100" w:afterAutospacing="1"/>
        <w:rPr>
          <w:rFonts w:ascii="Arial" w:hAnsi="Arial" w:cs="Arial"/>
          <w:sz w:val="20"/>
          <w:szCs w:val="20"/>
          <w:lang w:val="en"/>
        </w:rPr>
      </w:pPr>
      <w:r w:rsidRPr="001821F2">
        <w:rPr>
          <w:rFonts w:ascii="Arial" w:hAnsi="Arial" w:cs="Arial"/>
          <w:sz w:val="20"/>
          <w:szCs w:val="20"/>
          <w:lang w:val="en"/>
        </w:rPr>
        <w:t>To protect and manage the property of the charity and to ensure the proper investment of the charity's funds.</w:t>
      </w:r>
    </w:p>
    <w:p w14:paraId="15A7AF82" w14:textId="77777777" w:rsidR="00B30970" w:rsidRPr="001821F2" w:rsidRDefault="00B30970" w:rsidP="001821F2">
      <w:pPr>
        <w:numPr>
          <w:ilvl w:val="0"/>
          <w:numId w:val="6"/>
        </w:numPr>
        <w:spacing w:before="100" w:beforeAutospacing="1" w:after="100" w:afterAutospacing="1"/>
        <w:rPr>
          <w:rFonts w:ascii="Arial" w:hAnsi="Arial" w:cs="Arial"/>
          <w:sz w:val="20"/>
          <w:szCs w:val="20"/>
          <w:lang w:val="en"/>
        </w:rPr>
      </w:pPr>
      <w:r w:rsidRPr="001821F2">
        <w:rPr>
          <w:rFonts w:ascii="Arial" w:hAnsi="Arial" w:cs="Arial"/>
          <w:sz w:val="20"/>
          <w:szCs w:val="20"/>
          <w:lang w:val="en"/>
        </w:rPr>
        <w:t>To be open and accountable.</w:t>
      </w:r>
    </w:p>
    <w:p w14:paraId="1DEC0102" w14:textId="5D1310D6" w:rsidR="00B30970" w:rsidRPr="001821F2" w:rsidRDefault="00B30970" w:rsidP="001821F2">
      <w:pPr>
        <w:numPr>
          <w:ilvl w:val="0"/>
          <w:numId w:val="6"/>
        </w:numPr>
        <w:spacing w:before="100" w:beforeAutospacing="1" w:after="100" w:afterAutospacing="1"/>
        <w:rPr>
          <w:rFonts w:ascii="Arial" w:hAnsi="Arial" w:cs="Arial"/>
          <w:sz w:val="20"/>
          <w:szCs w:val="20"/>
          <w:lang w:val="en"/>
        </w:rPr>
      </w:pPr>
      <w:r w:rsidRPr="001821F2">
        <w:rPr>
          <w:rFonts w:ascii="Arial" w:hAnsi="Arial" w:cs="Arial"/>
          <w:sz w:val="20"/>
          <w:szCs w:val="20"/>
          <w:lang w:val="en"/>
        </w:rPr>
        <w:t xml:space="preserve">Always to act in the best interests of the charity and its beneficiaries. </w:t>
      </w:r>
    </w:p>
    <w:p w14:paraId="01EF7230" w14:textId="77777777" w:rsidR="00B30970" w:rsidRPr="001821F2" w:rsidRDefault="00B30970" w:rsidP="001821F2">
      <w:pPr>
        <w:pStyle w:val="NormalWeb"/>
        <w:rPr>
          <w:rFonts w:ascii="Arial" w:hAnsi="Arial" w:cs="Arial"/>
          <w:sz w:val="20"/>
          <w:szCs w:val="20"/>
          <w:lang w:val="en"/>
        </w:rPr>
      </w:pPr>
      <w:r w:rsidRPr="001821F2">
        <w:rPr>
          <w:rFonts w:ascii="Arial" w:hAnsi="Arial" w:cs="Arial"/>
          <w:sz w:val="20"/>
          <w:szCs w:val="20"/>
          <w:lang w:val="en"/>
        </w:rPr>
        <w:lastRenderedPageBreak/>
        <w:t>In addition to the above statutory duties, each trustee should use any specific skills, knowledge or experience they have to help the board of trustees reach sound decisions. This may involve:</w:t>
      </w:r>
    </w:p>
    <w:p w14:paraId="2E88B444" w14:textId="77777777" w:rsidR="00EA533C" w:rsidRPr="007B320D" w:rsidRDefault="00EA533C" w:rsidP="00EA533C">
      <w:pPr>
        <w:numPr>
          <w:ilvl w:val="0"/>
          <w:numId w:val="7"/>
        </w:numPr>
        <w:spacing w:before="100" w:beforeAutospacing="1" w:after="100" w:afterAutospacing="1"/>
        <w:rPr>
          <w:rFonts w:ascii="Arial" w:hAnsi="Arial" w:cs="Arial"/>
          <w:sz w:val="20"/>
          <w:szCs w:val="20"/>
          <w:lang w:val="en"/>
        </w:rPr>
      </w:pPr>
      <w:r w:rsidRPr="007B320D">
        <w:rPr>
          <w:rFonts w:ascii="Arial" w:hAnsi="Arial" w:cs="Arial"/>
          <w:sz w:val="20"/>
          <w:szCs w:val="20"/>
          <w:lang w:val="en"/>
        </w:rPr>
        <w:t xml:space="preserve">Scrutinising board papers </w:t>
      </w:r>
    </w:p>
    <w:p w14:paraId="4D7872BD" w14:textId="77777777" w:rsidR="00EA533C" w:rsidRPr="007B320D" w:rsidRDefault="00EA533C" w:rsidP="00EA533C">
      <w:pPr>
        <w:numPr>
          <w:ilvl w:val="0"/>
          <w:numId w:val="7"/>
        </w:numPr>
        <w:spacing w:before="100" w:beforeAutospacing="1" w:after="100" w:afterAutospacing="1"/>
        <w:rPr>
          <w:rFonts w:ascii="Arial" w:hAnsi="Arial" w:cs="Arial"/>
          <w:sz w:val="20"/>
          <w:szCs w:val="20"/>
          <w:lang w:val="en"/>
        </w:rPr>
      </w:pPr>
      <w:r w:rsidRPr="007B320D">
        <w:rPr>
          <w:rFonts w:ascii="Arial" w:hAnsi="Arial" w:cs="Arial"/>
          <w:sz w:val="20"/>
          <w:szCs w:val="20"/>
          <w:lang w:val="en"/>
        </w:rPr>
        <w:t xml:space="preserve">Leading discussions </w:t>
      </w:r>
    </w:p>
    <w:p w14:paraId="20D694EE" w14:textId="77777777" w:rsidR="00EA533C" w:rsidRPr="007B320D" w:rsidRDefault="00EA533C" w:rsidP="00EA533C">
      <w:pPr>
        <w:numPr>
          <w:ilvl w:val="0"/>
          <w:numId w:val="7"/>
        </w:numPr>
        <w:spacing w:before="100" w:beforeAutospacing="1" w:after="100" w:afterAutospacing="1"/>
        <w:rPr>
          <w:rFonts w:ascii="Arial" w:hAnsi="Arial" w:cs="Arial"/>
          <w:sz w:val="20"/>
          <w:szCs w:val="20"/>
          <w:lang w:val="en"/>
        </w:rPr>
      </w:pPr>
      <w:r w:rsidRPr="007B320D">
        <w:rPr>
          <w:rFonts w:ascii="Arial" w:hAnsi="Arial" w:cs="Arial"/>
          <w:sz w:val="20"/>
          <w:szCs w:val="20"/>
          <w:lang w:val="en"/>
        </w:rPr>
        <w:t>Focusing on particular key issues on which they can advise the other Trustees</w:t>
      </w:r>
    </w:p>
    <w:p w14:paraId="631C20E3" w14:textId="77777777" w:rsidR="00EA533C" w:rsidRPr="007B320D" w:rsidRDefault="00EA533C" w:rsidP="00EA533C">
      <w:pPr>
        <w:numPr>
          <w:ilvl w:val="0"/>
          <w:numId w:val="7"/>
        </w:numPr>
        <w:spacing w:before="100" w:beforeAutospacing="1" w:after="100" w:afterAutospacing="1"/>
        <w:rPr>
          <w:rFonts w:ascii="Arial" w:hAnsi="Arial" w:cs="Arial"/>
          <w:sz w:val="20"/>
          <w:szCs w:val="20"/>
          <w:lang w:val="en"/>
        </w:rPr>
      </w:pPr>
      <w:r w:rsidRPr="007B320D">
        <w:rPr>
          <w:rFonts w:ascii="Arial" w:hAnsi="Arial" w:cs="Arial"/>
          <w:sz w:val="20"/>
          <w:szCs w:val="20"/>
          <w:lang w:val="en"/>
        </w:rPr>
        <w:t xml:space="preserve">Providing guidance on new initiatives </w:t>
      </w:r>
    </w:p>
    <w:p w14:paraId="492687AB" w14:textId="77777777" w:rsidR="00EA533C" w:rsidRPr="007B320D" w:rsidRDefault="00EA533C" w:rsidP="00EA533C">
      <w:pPr>
        <w:numPr>
          <w:ilvl w:val="0"/>
          <w:numId w:val="7"/>
        </w:numPr>
        <w:spacing w:before="100" w:beforeAutospacing="1" w:after="100" w:afterAutospacing="1"/>
        <w:rPr>
          <w:rFonts w:ascii="Arial" w:hAnsi="Arial" w:cs="Arial"/>
          <w:sz w:val="20"/>
          <w:szCs w:val="20"/>
          <w:lang w:val="en"/>
        </w:rPr>
      </w:pPr>
      <w:r w:rsidRPr="007B320D">
        <w:rPr>
          <w:rFonts w:ascii="Arial" w:hAnsi="Arial" w:cs="Arial"/>
          <w:sz w:val="20"/>
          <w:szCs w:val="20"/>
          <w:lang w:val="en"/>
        </w:rPr>
        <w:t>Liasing with the individual charties we give grants to so they can advise the other Trustees on the work they do and how they can best be supported</w:t>
      </w:r>
    </w:p>
    <w:p w14:paraId="662F97D7" w14:textId="77777777" w:rsidR="00EA533C" w:rsidRPr="007B320D" w:rsidRDefault="00EA533C" w:rsidP="00EA533C">
      <w:pPr>
        <w:numPr>
          <w:ilvl w:val="0"/>
          <w:numId w:val="7"/>
        </w:numPr>
        <w:spacing w:before="100" w:beforeAutospacing="1" w:after="100" w:afterAutospacing="1"/>
        <w:rPr>
          <w:rFonts w:ascii="Arial" w:hAnsi="Arial" w:cs="Arial"/>
          <w:sz w:val="20"/>
          <w:szCs w:val="20"/>
          <w:lang w:val="en"/>
        </w:rPr>
      </w:pPr>
      <w:r w:rsidRPr="007B320D">
        <w:rPr>
          <w:rFonts w:ascii="Arial" w:hAnsi="Arial" w:cs="Arial"/>
          <w:sz w:val="20"/>
          <w:szCs w:val="20"/>
          <w:lang w:val="en"/>
        </w:rPr>
        <w:t xml:space="preserve">Other issues in which the trustee has special expertise </w:t>
      </w:r>
    </w:p>
    <w:p w14:paraId="22951542" w14:textId="77777777" w:rsidR="001821F2" w:rsidRDefault="001821F2" w:rsidP="001821F2">
      <w:pPr>
        <w:pStyle w:val="Heading2"/>
        <w:rPr>
          <w:rFonts w:ascii="Arial" w:hAnsi="Arial" w:cs="Arial"/>
        </w:rPr>
      </w:pPr>
    </w:p>
    <w:p w14:paraId="77980438" w14:textId="49112D64" w:rsidR="0069542A" w:rsidRPr="008543D9" w:rsidRDefault="00B230BD" w:rsidP="001821F2">
      <w:pPr>
        <w:pStyle w:val="Heading2"/>
        <w:rPr>
          <w:rFonts w:ascii="Arial" w:hAnsi="Arial" w:cs="Arial"/>
          <w:sz w:val="27"/>
          <w:szCs w:val="27"/>
        </w:rPr>
      </w:pPr>
      <w:r w:rsidRPr="008543D9">
        <w:rPr>
          <w:rFonts w:ascii="Arial" w:hAnsi="Arial" w:cs="Arial"/>
          <w:sz w:val="27"/>
          <w:szCs w:val="27"/>
        </w:rPr>
        <w:t>Additional duties of the treasurer</w:t>
      </w:r>
      <w:r w:rsidR="0069542A" w:rsidRPr="008543D9">
        <w:rPr>
          <w:rFonts w:ascii="Arial" w:hAnsi="Arial" w:cs="Arial"/>
          <w:sz w:val="27"/>
          <w:szCs w:val="27"/>
        </w:rPr>
        <w:t xml:space="preserve"> </w:t>
      </w:r>
    </w:p>
    <w:p w14:paraId="7FA96BB5" w14:textId="1DE6CF42" w:rsidR="0069542A" w:rsidRPr="001821F2" w:rsidRDefault="0069542A" w:rsidP="001821F2">
      <w:pPr>
        <w:pStyle w:val="NormalWeb"/>
        <w:rPr>
          <w:rFonts w:ascii="Arial" w:hAnsi="Arial" w:cs="Arial"/>
          <w:sz w:val="20"/>
          <w:szCs w:val="20"/>
        </w:rPr>
      </w:pPr>
      <w:r w:rsidRPr="001821F2">
        <w:rPr>
          <w:rFonts w:ascii="Arial" w:hAnsi="Arial" w:cs="Arial"/>
          <w:sz w:val="20"/>
          <w:szCs w:val="20"/>
        </w:rPr>
        <w:t>The overall role of a treasurer is to:</w:t>
      </w:r>
    </w:p>
    <w:p w14:paraId="219609D3" w14:textId="77777777" w:rsidR="0069542A" w:rsidRPr="001821F2" w:rsidRDefault="0069542A" w:rsidP="001821F2">
      <w:pPr>
        <w:numPr>
          <w:ilvl w:val="0"/>
          <w:numId w:val="1"/>
        </w:numPr>
        <w:spacing w:before="100" w:beforeAutospacing="1" w:after="100" w:afterAutospacing="1"/>
        <w:rPr>
          <w:rFonts w:ascii="Arial" w:hAnsi="Arial" w:cs="Arial"/>
          <w:sz w:val="20"/>
          <w:szCs w:val="20"/>
        </w:rPr>
      </w:pPr>
      <w:r w:rsidRPr="001821F2">
        <w:rPr>
          <w:rFonts w:ascii="Arial" w:hAnsi="Arial" w:cs="Arial"/>
          <w:sz w:val="20"/>
          <w:szCs w:val="20"/>
        </w:rPr>
        <w:t xml:space="preserve">Maintain an overview of the charity's financial affairs </w:t>
      </w:r>
    </w:p>
    <w:p w14:paraId="14039BED" w14:textId="77777777" w:rsidR="0069542A" w:rsidRPr="001821F2" w:rsidRDefault="0069542A" w:rsidP="001821F2">
      <w:pPr>
        <w:numPr>
          <w:ilvl w:val="0"/>
          <w:numId w:val="1"/>
        </w:numPr>
        <w:spacing w:before="100" w:beforeAutospacing="1" w:after="100" w:afterAutospacing="1"/>
        <w:rPr>
          <w:rFonts w:ascii="Arial" w:hAnsi="Arial" w:cs="Arial"/>
          <w:sz w:val="20"/>
          <w:szCs w:val="20"/>
        </w:rPr>
      </w:pPr>
      <w:r w:rsidRPr="001821F2">
        <w:rPr>
          <w:rFonts w:ascii="Arial" w:hAnsi="Arial" w:cs="Arial"/>
          <w:sz w:val="20"/>
          <w:szCs w:val="20"/>
        </w:rPr>
        <w:t xml:space="preserve">Ensuring its financial viability </w:t>
      </w:r>
    </w:p>
    <w:p w14:paraId="3DAB7277" w14:textId="35D2E646" w:rsidR="0069542A" w:rsidRPr="001821F2" w:rsidRDefault="0069542A" w:rsidP="001821F2">
      <w:pPr>
        <w:numPr>
          <w:ilvl w:val="0"/>
          <w:numId w:val="1"/>
        </w:numPr>
        <w:spacing w:before="100" w:beforeAutospacing="1" w:after="100" w:afterAutospacing="1"/>
        <w:rPr>
          <w:rFonts w:ascii="Arial" w:hAnsi="Arial" w:cs="Arial"/>
          <w:sz w:val="20"/>
          <w:szCs w:val="20"/>
        </w:rPr>
      </w:pPr>
      <w:r w:rsidRPr="001821F2">
        <w:rPr>
          <w:rFonts w:ascii="Arial" w:hAnsi="Arial" w:cs="Arial"/>
          <w:sz w:val="20"/>
          <w:szCs w:val="20"/>
        </w:rPr>
        <w:t>Ensuring that proper financial records and procedures are maintained</w:t>
      </w:r>
      <w:r w:rsidR="00AA14E4" w:rsidRPr="001821F2">
        <w:rPr>
          <w:rFonts w:ascii="Arial" w:hAnsi="Arial" w:cs="Arial"/>
          <w:sz w:val="20"/>
          <w:szCs w:val="20"/>
        </w:rPr>
        <w:t xml:space="preserve"> and </w:t>
      </w:r>
      <w:proofErr w:type="gramStart"/>
      <w:r w:rsidR="00AA14E4" w:rsidRPr="001821F2">
        <w:rPr>
          <w:rFonts w:ascii="Arial" w:hAnsi="Arial" w:cs="Arial"/>
          <w:sz w:val="20"/>
          <w:szCs w:val="20"/>
        </w:rPr>
        <w:t>that statutory requirements</w:t>
      </w:r>
      <w:proofErr w:type="gramEnd"/>
      <w:r w:rsidR="00AA14E4" w:rsidRPr="001821F2">
        <w:rPr>
          <w:rFonts w:ascii="Arial" w:hAnsi="Arial" w:cs="Arial"/>
          <w:sz w:val="20"/>
          <w:szCs w:val="20"/>
        </w:rPr>
        <w:t xml:space="preserve"> </w:t>
      </w:r>
      <w:r w:rsidR="0015079B" w:rsidRPr="001821F2">
        <w:rPr>
          <w:rFonts w:ascii="Arial" w:hAnsi="Arial" w:cs="Arial"/>
          <w:sz w:val="20"/>
          <w:szCs w:val="20"/>
        </w:rPr>
        <w:t xml:space="preserve">are </w:t>
      </w:r>
      <w:r w:rsidR="00AA14E4" w:rsidRPr="001821F2">
        <w:rPr>
          <w:rFonts w:ascii="Arial" w:hAnsi="Arial" w:cs="Arial"/>
          <w:sz w:val="20"/>
          <w:szCs w:val="20"/>
        </w:rPr>
        <w:t>met, in particular to file accounts</w:t>
      </w:r>
      <w:r w:rsidR="0015079B" w:rsidRPr="001821F2">
        <w:rPr>
          <w:rFonts w:ascii="Arial" w:hAnsi="Arial" w:cs="Arial"/>
          <w:sz w:val="20"/>
          <w:szCs w:val="20"/>
        </w:rPr>
        <w:t xml:space="preserve"> </w:t>
      </w:r>
      <w:r w:rsidR="00AA14E4" w:rsidRPr="001821F2">
        <w:rPr>
          <w:rFonts w:ascii="Arial" w:hAnsi="Arial" w:cs="Arial"/>
          <w:sz w:val="20"/>
          <w:szCs w:val="20"/>
        </w:rPr>
        <w:t>on time.</w:t>
      </w:r>
    </w:p>
    <w:p w14:paraId="75C6C5D7" w14:textId="7C7CC0A2" w:rsidR="00B230BD" w:rsidRPr="001821F2" w:rsidRDefault="008271B9" w:rsidP="001821F2">
      <w:pPr>
        <w:spacing w:before="100" w:beforeAutospacing="1" w:after="100" w:afterAutospacing="1"/>
        <w:rPr>
          <w:rFonts w:ascii="Arial" w:hAnsi="Arial" w:cs="Arial"/>
          <w:sz w:val="20"/>
          <w:szCs w:val="20"/>
        </w:rPr>
      </w:pPr>
      <w:r w:rsidRPr="001821F2">
        <w:rPr>
          <w:rFonts w:ascii="Arial" w:hAnsi="Arial" w:cs="Arial"/>
          <w:sz w:val="20"/>
          <w:szCs w:val="20"/>
        </w:rPr>
        <w:t>Over the next few years t</w:t>
      </w:r>
      <w:r w:rsidR="0069542A" w:rsidRPr="001821F2">
        <w:rPr>
          <w:rFonts w:ascii="Arial" w:hAnsi="Arial" w:cs="Arial"/>
          <w:sz w:val="20"/>
          <w:szCs w:val="20"/>
        </w:rPr>
        <w:t xml:space="preserve">his will involve:  </w:t>
      </w:r>
    </w:p>
    <w:p w14:paraId="3D14C5C7" w14:textId="17759302" w:rsidR="0027706F" w:rsidRPr="001821F2" w:rsidRDefault="00B230BD" w:rsidP="001821F2">
      <w:pPr>
        <w:numPr>
          <w:ilvl w:val="0"/>
          <w:numId w:val="4"/>
        </w:numPr>
        <w:spacing w:before="100" w:beforeAutospacing="1" w:after="100" w:afterAutospacing="1"/>
        <w:rPr>
          <w:rFonts w:ascii="Arial" w:hAnsi="Arial" w:cs="Arial"/>
          <w:sz w:val="20"/>
          <w:szCs w:val="20"/>
        </w:rPr>
      </w:pPr>
      <w:r w:rsidRPr="001821F2">
        <w:rPr>
          <w:rFonts w:ascii="Arial" w:hAnsi="Arial" w:cs="Arial"/>
          <w:sz w:val="20"/>
          <w:szCs w:val="20"/>
        </w:rPr>
        <w:t>E</w:t>
      </w:r>
      <w:r w:rsidR="0027706F" w:rsidRPr="001821F2">
        <w:rPr>
          <w:rFonts w:ascii="Arial" w:hAnsi="Arial" w:cs="Arial"/>
          <w:sz w:val="20"/>
          <w:szCs w:val="20"/>
        </w:rPr>
        <w:t xml:space="preserve">nsuring that new arrangements are put in place </w:t>
      </w:r>
      <w:r w:rsidR="00345C67" w:rsidRPr="001821F2">
        <w:rPr>
          <w:rFonts w:ascii="Arial" w:hAnsi="Arial" w:cs="Arial"/>
          <w:sz w:val="20"/>
          <w:szCs w:val="20"/>
        </w:rPr>
        <w:t xml:space="preserve">for </w:t>
      </w:r>
      <w:r w:rsidR="009F26E2" w:rsidRPr="001821F2">
        <w:rPr>
          <w:rFonts w:ascii="Arial" w:hAnsi="Arial" w:cs="Arial"/>
          <w:sz w:val="20"/>
          <w:szCs w:val="20"/>
        </w:rPr>
        <w:t xml:space="preserve">when the present Charity Secretary retires, </w:t>
      </w:r>
      <w:r w:rsidR="00345C67" w:rsidRPr="001821F2">
        <w:rPr>
          <w:rFonts w:ascii="Arial" w:hAnsi="Arial" w:cs="Arial"/>
          <w:sz w:val="20"/>
          <w:szCs w:val="20"/>
        </w:rPr>
        <w:t xml:space="preserve">expected to be </w:t>
      </w:r>
      <w:r w:rsidR="009F26E2" w:rsidRPr="001821F2">
        <w:rPr>
          <w:rFonts w:ascii="Arial" w:hAnsi="Arial" w:cs="Arial"/>
          <w:sz w:val="20"/>
          <w:szCs w:val="20"/>
        </w:rPr>
        <w:t xml:space="preserve">at the end of 2018, </w:t>
      </w:r>
      <w:r w:rsidR="0027706F" w:rsidRPr="001821F2">
        <w:rPr>
          <w:rFonts w:ascii="Arial" w:hAnsi="Arial" w:cs="Arial"/>
          <w:sz w:val="20"/>
          <w:szCs w:val="20"/>
        </w:rPr>
        <w:t xml:space="preserve">to enable the Insurance Society to continue to run the finance function for the charity under a formal service level contract </w:t>
      </w:r>
      <w:r w:rsidR="009F26E2" w:rsidRPr="001821F2">
        <w:rPr>
          <w:rFonts w:ascii="Arial" w:hAnsi="Arial" w:cs="Arial"/>
          <w:sz w:val="20"/>
          <w:szCs w:val="20"/>
        </w:rPr>
        <w:t>which will</w:t>
      </w:r>
      <w:r w:rsidR="00DF7C0D" w:rsidRPr="001821F2">
        <w:rPr>
          <w:rFonts w:ascii="Arial" w:hAnsi="Arial" w:cs="Arial"/>
          <w:sz w:val="20"/>
          <w:szCs w:val="20"/>
        </w:rPr>
        <w:t xml:space="preserve"> </w:t>
      </w:r>
      <w:r w:rsidR="008B52CC" w:rsidRPr="001821F2">
        <w:rPr>
          <w:rFonts w:ascii="Arial" w:hAnsi="Arial" w:cs="Arial"/>
          <w:sz w:val="20"/>
          <w:szCs w:val="20"/>
        </w:rPr>
        <w:t>include</w:t>
      </w:r>
      <w:r w:rsidR="009F26E2" w:rsidRPr="001821F2">
        <w:rPr>
          <w:rFonts w:ascii="Arial" w:hAnsi="Arial" w:cs="Arial"/>
          <w:sz w:val="20"/>
          <w:szCs w:val="20"/>
        </w:rPr>
        <w:t xml:space="preserve"> </w:t>
      </w:r>
      <w:r w:rsidR="008B52CC" w:rsidRPr="001821F2">
        <w:rPr>
          <w:rFonts w:ascii="Arial" w:hAnsi="Arial" w:cs="Arial"/>
          <w:sz w:val="20"/>
          <w:szCs w:val="20"/>
        </w:rPr>
        <w:t>making payments, record keeping, and preparing the material for the auditors to compile the accounts</w:t>
      </w:r>
      <w:r w:rsidR="009F26E2" w:rsidRPr="001821F2">
        <w:rPr>
          <w:rFonts w:ascii="Arial" w:hAnsi="Arial" w:cs="Arial"/>
          <w:sz w:val="20"/>
          <w:szCs w:val="20"/>
        </w:rPr>
        <w:t>.</w:t>
      </w:r>
    </w:p>
    <w:p w14:paraId="65A0CCE7" w14:textId="2E479768" w:rsidR="00B230BD" w:rsidRPr="001821F2" w:rsidRDefault="0027706F" w:rsidP="001821F2">
      <w:pPr>
        <w:numPr>
          <w:ilvl w:val="0"/>
          <w:numId w:val="4"/>
        </w:numPr>
        <w:spacing w:before="100" w:beforeAutospacing="1" w:after="100" w:afterAutospacing="1"/>
        <w:rPr>
          <w:rFonts w:ascii="Arial" w:hAnsi="Arial" w:cs="Arial"/>
          <w:sz w:val="20"/>
          <w:szCs w:val="20"/>
        </w:rPr>
      </w:pPr>
      <w:r w:rsidRPr="001821F2">
        <w:rPr>
          <w:rFonts w:ascii="Arial" w:hAnsi="Arial" w:cs="Arial"/>
          <w:sz w:val="20"/>
          <w:szCs w:val="20"/>
        </w:rPr>
        <w:t>E</w:t>
      </w:r>
      <w:r w:rsidR="00B230BD" w:rsidRPr="001821F2">
        <w:rPr>
          <w:rFonts w:ascii="Arial" w:hAnsi="Arial" w:cs="Arial"/>
          <w:sz w:val="20"/>
          <w:szCs w:val="20"/>
        </w:rPr>
        <w:t xml:space="preserve">nsuring that appropriate annual budgets are prepared for board approval and that regular financial reports are presented to the board. </w:t>
      </w:r>
    </w:p>
    <w:p w14:paraId="64E1A73D" w14:textId="77777777" w:rsidR="00B230BD" w:rsidRPr="001821F2" w:rsidRDefault="00B230BD" w:rsidP="001821F2">
      <w:pPr>
        <w:numPr>
          <w:ilvl w:val="0"/>
          <w:numId w:val="4"/>
        </w:numPr>
        <w:spacing w:before="100" w:beforeAutospacing="1" w:after="100" w:afterAutospacing="1"/>
        <w:rPr>
          <w:rFonts w:ascii="Arial" w:hAnsi="Arial" w:cs="Arial"/>
          <w:sz w:val="20"/>
          <w:szCs w:val="20"/>
        </w:rPr>
      </w:pPr>
      <w:r w:rsidRPr="001821F2">
        <w:rPr>
          <w:rFonts w:ascii="Arial" w:hAnsi="Arial" w:cs="Arial"/>
          <w:sz w:val="20"/>
          <w:szCs w:val="20"/>
        </w:rPr>
        <w:t xml:space="preserve">Advising the board on the financial implications of the charity's strategic plans and confirming that the plans are consistent with the financial resources likely to be available to the charity </w:t>
      </w:r>
    </w:p>
    <w:p w14:paraId="75A4F057" w14:textId="77777777" w:rsidR="00B362AC" w:rsidRPr="001821F2" w:rsidRDefault="00B230BD" w:rsidP="001821F2">
      <w:pPr>
        <w:numPr>
          <w:ilvl w:val="0"/>
          <w:numId w:val="4"/>
        </w:numPr>
        <w:spacing w:before="100" w:beforeAutospacing="1" w:after="100" w:afterAutospacing="1"/>
        <w:rPr>
          <w:rFonts w:ascii="Arial" w:hAnsi="Arial" w:cs="Arial"/>
          <w:sz w:val="20"/>
          <w:szCs w:val="20"/>
        </w:rPr>
      </w:pPr>
      <w:r w:rsidRPr="001821F2">
        <w:rPr>
          <w:rFonts w:ascii="Arial" w:hAnsi="Arial" w:cs="Arial"/>
          <w:sz w:val="20"/>
          <w:szCs w:val="20"/>
        </w:rPr>
        <w:t>Ensuring that appropriate accounting proce</w:t>
      </w:r>
      <w:r w:rsidR="00B362AC" w:rsidRPr="001821F2">
        <w:rPr>
          <w:rFonts w:ascii="Arial" w:hAnsi="Arial" w:cs="Arial"/>
          <w:sz w:val="20"/>
          <w:szCs w:val="20"/>
        </w:rPr>
        <w:t>dures and controls are in place.</w:t>
      </w:r>
    </w:p>
    <w:p w14:paraId="370C1B29" w14:textId="328DD190" w:rsidR="00C44064" w:rsidRPr="001821F2" w:rsidRDefault="00B362AC" w:rsidP="001821F2">
      <w:pPr>
        <w:numPr>
          <w:ilvl w:val="0"/>
          <w:numId w:val="4"/>
        </w:numPr>
        <w:spacing w:before="100" w:beforeAutospacing="1" w:after="100" w:afterAutospacing="1"/>
        <w:rPr>
          <w:rFonts w:ascii="Arial" w:hAnsi="Arial" w:cs="Arial"/>
          <w:sz w:val="20"/>
          <w:szCs w:val="20"/>
        </w:rPr>
      </w:pPr>
      <w:r w:rsidRPr="001821F2">
        <w:rPr>
          <w:rFonts w:ascii="Arial" w:hAnsi="Arial" w:cs="Arial"/>
          <w:sz w:val="20"/>
          <w:szCs w:val="20"/>
        </w:rPr>
        <w:t>Liaising with the</w:t>
      </w:r>
      <w:r w:rsidR="00040188" w:rsidRPr="001821F2">
        <w:rPr>
          <w:rFonts w:ascii="Arial" w:hAnsi="Arial" w:cs="Arial"/>
          <w:sz w:val="20"/>
          <w:szCs w:val="20"/>
        </w:rPr>
        <w:t xml:space="preserve"> charity’s external auditors </w:t>
      </w:r>
      <w:r w:rsidRPr="001821F2">
        <w:rPr>
          <w:rFonts w:ascii="Arial" w:hAnsi="Arial" w:cs="Arial"/>
          <w:sz w:val="20"/>
          <w:szCs w:val="20"/>
        </w:rPr>
        <w:t xml:space="preserve"> </w:t>
      </w:r>
    </w:p>
    <w:p w14:paraId="3FD9A986" w14:textId="0C45495D" w:rsidR="00B230BD" w:rsidRPr="001821F2" w:rsidRDefault="00C44064" w:rsidP="001821F2">
      <w:pPr>
        <w:numPr>
          <w:ilvl w:val="0"/>
          <w:numId w:val="4"/>
        </w:numPr>
        <w:spacing w:before="100" w:beforeAutospacing="1" w:after="100" w:afterAutospacing="1"/>
        <w:rPr>
          <w:rFonts w:ascii="Arial" w:hAnsi="Arial" w:cs="Arial"/>
          <w:sz w:val="20"/>
          <w:szCs w:val="20"/>
        </w:rPr>
      </w:pPr>
      <w:r w:rsidRPr="001821F2">
        <w:rPr>
          <w:rFonts w:ascii="Arial" w:hAnsi="Arial" w:cs="Arial"/>
          <w:sz w:val="20"/>
          <w:szCs w:val="20"/>
        </w:rPr>
        <w:t>A</w:t>
      </w:r>
      <w:r w:rsidR="00B362AC" w:rsidRPr="001821F2">
        <w:rPr>
          <w:rFonts w:ascii="Arial" w:hAnsi="Arial" w:cs="Arial"/>
          <w:sz w:val="20"/>
          <w:szCs w:val="20"/>
        </w:rPr>
        <w:t xml:space="preserve">dvising the Trustees when a formal review of the auditors’ appointment is </w:t>
      </w:r>
      <w:r w:rsidRPr="001821F2">
        <w:rPr>
          <w:rFonts w:ascii="Arial" w:hAnsi="Arial" w:cs="Arial"/>
          <w:sz w:val="20"/>
          <w:szCs w:val="20"/>
        </w:rPr>
        <w:t>appropriate</w:t>
      </w:r>
      <w:r w:rsidR="00040188" w:rsidRPr="001821F2">
        <w:rPr>
          <w:rFonts w:ascii="Arial" w:hAnsi="Arial" w:cs="Arial"/>
          <w:sz w:val="20"/>
          <w:szCs w:val="20"/>
        </w:rPr>
        <w:t xml:space="preserve"> and making arrangements for that to be carried out</w:t>
      </w:r>
    </w:p>
    <w:p w14:paraId="1C4955C5" w14:textId="77777777" w:rsidR="00B230BD" w:rsidRPr="001821F2" w:rsidRDefault="00B230BD" w:rsidP="001821F2">
      <w:pPr>
        <w:numPr>
          <w:ilvl w:val="0"/>
          <w:numId w:val="4"/>
        </w:numPr>
        <w:spacing w:before="100" w:beforeAutospacing="1" w:after="100" w:afterAutospacing="1"/>
        <w:rPr>
          <w:rFonts w:ascii="Arial" w:hAnsi="Arial" w:cs="Arial"/>
          <w:sz w:val="20"/>
          <w:szCs w:val="20"/>
        </w:rPr>
      </w:pPr>
      <w:r w:rsidRPr="001821F2">
        <w:rPr>
          <w:rFonts w:ascii="Arial" w:hAnsi="Arial" w:cs="Arial"/>
          <w:sz w:val="20"/>
          <w:szCs w:val="20"/>
        </w:rPr>
        <w:t xml:space="preserve">Ensuring that appropriate risk analysis is undertaken and that the charity has an appropriate reserves policy </w:t>
      </w:r>
    </w:p>
    <w:p w14:paraId="446C231C" w14:textId="77777777" w:rsidR="00B230BD" w:rsidRPr="001821F2" w:rsidRDefault="00B230BD" w:rsidP="001821F2">
      <w:pPr>
        <w:numPr>
          <w:ilvl w:val="0"/>
          <w:numId w:val="4"/>
        </w:numPr>
        <w:spacing w:before="100" w:beforeAutospacing="1" w:after="100" w:afterAutospacing="1"/>
        <w:rPr>
          <w:rFonts w:ascii="Arial" w:hAnsi="Arial" w:cs="Arial"/>
          <w:sz w:val="20"/>
          <w:szCs w:val="20"/>
        </w:rPr>
      </w:pPr>
      <w:r w:rsidRPr="001821F2">
        <w:rPr>
          <w:rFonts w:ascii="Arial" w:hAnsi="Arial" w:cs="Arial"/>
          <w:sz w:val="20"/>
          <w:szCs w:val="20"/>
        </w:rPr>
        <w:t xml:space="preserve">Ensuring that the charity has an appropriate investment policy </w:t>
      </w:r>
    </w:p>
    <w:p w14:paraId="038BBA06" w14:textId="00E3CE52" w:rsidR="00B230BD" w:rsidRPr="001821F2" w:rsidRDefault="00B230BD" w:rsidP="001821F2">
      <w:pPr>
        <w:numPr>
          <w:ilvl w:val="0"/>
          <w:numId w:val="4"/>
        </w:numPr>
        <w:spacing w:before="100" w:beforeAutospacing="1" w:after="100" w:afterAutospacing="1"/>
        <w:rPr>
          <w:rFonts w:ascii="Arial" w:hAnsi="Arial" w:cs="Arial"/>
          <w:sz w:val="20"/>
          <w:szCs w:val="20"/>
        </w:rPr>
      </w:pPr>
      <w:r w:rsidRPr="001821F2">
        <w:rPr>
          <w:rFonts w:ascii="Arial" w:hAnsi="Arial" w:cs="Arial"/>
          <w:sz w:val="20"/>
          <w:szCs w:val="20"/>
        </w:rPr>
        <w:t>Monitoring the charity's investment activity and ensuring its consistency with the charity's policies and legal responsibilities</w:t>
      </w:r>
      <w:r w:rsidR="003F1375" w:rsidRPr="001821F2">
        <w:rPr>
          <w:rFonts w:ascii="Arial" w:hAnsi="Arial" w:cs="Arial"/>
          <w:sz w:val="20"/>
          <w:szCs w:val="20"/>
        </w:rPr>
        <w:t>, advising the Trustees when changes need to be made</w:t>
      </w:r>
      <w:r w:rsidRPr="001821F2">
        <w:rPr>
          <w:rFonts w:ascii="Arial" w:hAnsi="Arial" w:cs="Arial"/>
          <w:sz w:val="20"/>
          <w:szCs w:val="20"/>
        </w:rPr>
        <w:t xml:space="preserve"> </w:t>
      </w:r>
    </w:p>
    <w:p w14:paraId="34E03803" w14:textId="1F0794CA" w:rsidR="003F1375" w:rsidRPr="001821F2" w:rsidRDefault="003F1375" w:rsidP="001821F2">
      <w:pPr>
        <w:numPr>
          <w:ilvl w:val="0"/>
          <w:numId w:val="4"/>
        </w:numPr>
        <w:spacing w:before="100" w:beforeAutospacing="1" w:after="100" w:afterAutospacing="1"/>
        <w:rPr>
          <w:rFonts w:ascii="Arial" w:hAnsi="Arial" w:cs="Arial"/>
          <w:sz w:val="20"/>
          <w:szCs w:val="20"/>
        </w:rPr>
      </w:pPr>
      <w:r w:rsidRPr="001821F2">
        <w:rPr>
          <w:rFonts w:ascii="Arial" w:hAnsi="Arial" w:cs="Arial"/>
          <w:sz w:val="20"/>
          <w:szCs w:val="20"/>
        </w:rPr>
        <w:t>Liaising with the Charity’s investment managers</w:t>
      </w:r>
    </w:p>
    <w:p w14:paraId="226C2B48" w14:textId="0AD95F2D" w:rsidR="00B230BD" w:rsidRPr="001821F2" w:rsidRDefault="00B230BD" w:rsidP="001821F2">
      <w:pPr>
        <w:numPr>
          <w:ilvl w:val="0"/>
          <w:numId w:val="4"/>
        </w:numPr>
        <w:spacing w:before="100" w:beforeAutospacing="1" w:after="100" w:afterAutospacing="1"/>
        <w:rPr>
          <w:rFonts w:ascii="Arial" w:hAnsi="Arial" w:cs="Arial"/>
          <w:sz w:val="20"/>
          <w:szCs w:val="20"/>
        </w:rPr>
      </w:pPr>
      <w:r w:rsidRPr="001821F2">
        <w:rPr>
          <w:rFonts w:ascii="Arial" w:hAnsi="Arial" w:cs="Arial"/>
          <w:sz w:val="20"/>
          <w:szCs w:val="20"/>
        </w:rPr>
        <w:t>Ensuring that the accounts are prepared on time and disclosed in the form required by the r</w:t>
      </w:r>
      <w:r w:rsidR="004D6C4D" w:rsidRPr="001821F2">
        <w:rPr>
          <w:rFonts w:ascii="Arial" w:hAnsi="Arial" w:cs="Arial"/>
          <w:sz w:val="20"/>
          <w:szCs w:val="20"/>
        </w:rPr>
        <w:t xml:space="preserve">elevant statutory bodies, </w:t>
      </w:r>
      <w:proofErr w:type="spellStart"/>
      <w:r w:rsidR="004D6C4D" w:rsidRPr="001821F2">
        <w:rPr>
          <w:rFonts w:ascii="Arial" w:hAnsi="Arial" w:cs="Arial"/>
          <w:sz w:val="20"/>
          <w:szCs w:val="20"/>
        </w:rPr>
        <w:t>ie</w:t>
      </w:r>
      <w:proofErr w:type="spellEnd"/>
      <w:r w:rsidR="004D6C4D" w:rsidRPr="001821F2">
        <w:rPr>
          <w:rFonts w:ascii="Arial" w:hAnsi="Arial" w:cs="Arial"/>
          <w:sz w:val="20"/>
          <w:szCs w:val="20"/>
        </w:rPr>
        <w:t xml:space="preserve">. </w:t>
      </w:r>
      <w:proofErr w:type="gramStart"/>
      <w:r w:rsidR="008B52CC" w:rsidRPr="001821F2">
        <w:rPr>
          <w:rFonts w:ascii="Arial" w:hAnsi="Arial" w:cs="Arial"/>
          <w:sz w:val="20"/>
          <w:szCs w:val="20"/>
        </w:rPr>
        <w:t>the</w:t>
      </w:r>
      <w:proofErr w:type="gramEnd"/>
      <w:r w:rsidR="008B52CC" w:rsidRPr="001821F2">
        <w:rPr>
          <w:rFonts w:ascii="Arial" w:hAnsi="Arial" w:cs="Arial"/>
          <w:sz w:val="20"/>
          <w:szCs w:val="20"/>
        </w:rPr>
        <w:t xml:space="preserve"> Charity Commission and</w:t>
      </w:r>
      <w:r w:rsidRPr="001821F2">
        <w:rPr>
          <w:rFonts w:ascii="Arial" w:hAnsi="Arial" w:cs="Arial"/>
          <w:sz w:val="20"/>
          <w:szCs w:val="20"/>
        </w:rPr>
        <w:t xml:space="preserve"> </w:t>
      </w:r>
      <w:r w:rsidR="008B52CC" w:rsidRPr="001821F2">
        <w:rPr>
          <w:rFonts w:ascii="Arial" w:hAnsi="Arial" w:cs="Arial"/>
          <w:sz w:val="20"/>
          <w:szCs w:val="20"/>
        </w:rPr>
        <w:t xml:space="preserve">Companies House. </w:t>
      </w:r>
    </w:p>
    <w:p w14:paraId="2AC53E5A" w14:textId="77777777" w:rsidR="00B230BD" w:rsidRPr="001821F2" w:rsidRDefault="00B230BD" w:rsidP="001821F2">
      <w:pPr>
        <w:numPr>
          <w:ilvl w:val="0"/>
          <w:numId w:val="4"/>
        </w:numPr>
        <w:spacing w:before="100" w:beforeAutospacing="1" w:after="100" w:afterAutospacing="1"/>
        <w:rPr>
          <w:rFonts w:ascii="Arial" w:hAnsi="Arial" w:cs="Arial"/>
          <w:sz w:val="20"/>
          <w:szCs w:val="20"/>
        </w:rPr>
      </w:pPr>
      <w:r w:rsidRPr="001821F2">
        <w:rPr>
          <w:rFonts w:ascii="Arial" w:hAnsi="Arial" w:cs="Arial"/>
          <w:sz w:val="20"/>
          <w:szCs w:val="20"/>
        </w:rPr>
        <w:t>Ensuring that the accounts are audited and that any recommendations made by the auditors are implemented.</w:t>
      </w:r>
    </w:p>
    <w:p w14:paraId="6BF5CA53" w14:textId="5024F7BF" w:rsidR="00B230BD" w:rsidRPr="001821F2" w:rsidRDefault="00B230BD" w:rsidP="001821F2">
      <w:pPr>
        <w:numPr>
          <w:ilvl w:val="0"/>
          <w:numId w:val="4"/>
        </w:numPr>
        <w:spacing w:before="100" w:beforeAutospacing="1" w:after="100" w:afterAutospacing="1"/>
        <w:rPr>
          <w:rFonts w:ascii="Arial" w:hAnsi="Arial" w:cs="Arial"/>
          <w:sz w:val="20"/>
          <w:szCs w:val="20"/>
        </w:rPr>
      </w:pPr>
      <w:r w:rsidRPr="001821F2">
        <w:rPr>
          <w:rFonts w:ascii="Arial" w:hAnsi="Arial" w:cs="Arial"/>
          <w:sz w:val="20"/>
          <w:szCs w:val="20"/>
        </w:rPr>
        <w:t xml:space="preserve">Formally presenting the accounts to the </w:t>
      </w:r>
      <w:r w:rsidR="00040188" w:rsidRPr="001821F2">
        <w:rPr>
          <w:rFonts w:ascii="Arial" w:hAnsi="Arial" w:cs="Arial"/>
          <w:sz w:val="20"/>
          <w:szCs w:val="20"/>
        </w:rPr>
        <w:t xml:space="preserve">annual Members’ General Meeting, </w:t>
      </w:r>
      <w:r w:rsidRPr="001821F2">
        <w:rPr>
          <w:rFonts w:ascii="Arial" w:hAnsi="Arial" w:cs="Arial"/>
          <w:sz w:val="20"/>
          <w:szCs w:val="20"/>
        </w:rPr>
        <w:t xml:space="preserve">drawing attention to important points in a coherent and easily understandable way </w:t>
      </w:r>
    </w:p>
    <w:p w14:paraId="4F5FC4DE" w14:textId="33EC177A" w:rsidR="00B230BD" w:rsidRPr="001821F2" w:rsidRDefault="00B230BD" w:rsidP="001821F2">
      <w:pPr>
        <w:numPr>
          <w:ilvl w:val="0"/>
          <w:numId w:val="4"/>
        </w:numPr>
        <w:spacing w:before="100" w:beforeAutospacing="1" w:after="100" w:afterAutospacing="1"/>
        <w:rPr>
          <w:rFonts w:ascii="Arial" w:hAnsi="Arial" w:cs="Arial"/>
          <w:sz w:val="20"/>
          <w:szCs w:val="20"/>
        </w:rPr>
      </w:pPr>
      <w:r w:rsidRPr="001821F2">
        <w:rPr>
          <w:rFonts w:ascii="Arial" w:hAnsi="Arial" w:cs="Arial"/>
          <w:sz w:val="20"/>
          <w:szCs w:val="20"/>
        </w:rPr>
        <w:t>Liaising with the charity’s internal auditor</w:t>
      </w:r>
      <w:r w:rsidR="003F1375" w:rsidRPr="001821F2">
        <w:rPr>
          <w:rFonts w:ascii="Arial" w:hAnsi="Arial" w:cs="Arial"/>
          <w:sz w:val="20"/>
          <w:szCs w:val="20"/>
        </w:rPr>
        <w:t>s</w:t>
      </w:r>
    </w:p>
    <w:p w14:paraId="28105616" w14:textId="77777777" w:rsidR="00B230BD" w:rsidRPr="001821F2" w:rsidRDefault="00B230BD" w:rsidP="001821F2">
      <w:pPr>
        <w:numPr>
          <w:ilvl w:val="0"/>
          <w:numId w:val="4"/>
        </w:numPr>
        <w:spacing w:before="100" w:beforeAutospacing="1" w:after="100" w:afterAutospacing="1"/>
        <w:rPr>
          <w:rFonts w:ascii="Arial" w:hAnsi="Arial" w:cs="Arial"/>
          <w:sz w:val="20"/>
          <w:szCs w:val="20"/>
        </w:rPr>
      </w:pPr>
      <w:r w:rsidRPr="001821F2">
        <w:rPr>
          <w:rFonts w:ascii="Arial" w:hAnsi="Arial" w:cs="Arial"/>
          <w:sz w:val="20"/>
          <w:szCs w:val="20"/>
        </w:rPr>
        <w:t>Keeping the board informed about its financial duties and responsibilities</w:t>
      </w:r>
    </w:p>
    <w:p w14:paraId="15C350E1" w14:textId="77777777" w:rsidR="00B230BD" w:rsidRPr="001821F2" w:rsidRDefault="00B230BD" w:rsidP="001821F2">
      <w:pPr>
        <w:numPr>
          <w:ilvl w:val="0"/>
          <w:numId w:val="4"/>
        </w:numPr>
        <w:spacing w:before="100" w:beforeAutospacing="1" w:after="100" w:afterAutospacing="1"/>
        <w:rPr>
          <w:rFonts w:ascii="Arial" w:hAnsi="Arial" w:cs="Arial"/>
          <w:sz w:val="20"/>
          <w:szCs w:val="20"/>
        </w:rPr>
      </w:pPr>
      <w:r w:rsidRPr="001821F2">
        <w:rPr>
          <w:rFonts w:ascii="Arial" w:hAnsi="Arial" w:cs="Arial"/>
          <w:sz w:val="20"/>
          <w:szCs w:val="20"/>
        </w:rPr>
        <w:t>Authorising payments when appropriate</w:t>
      </w:r>
    </w:p>
    <w:p w14:paraId="564689C6" w14:textId="5AB1A2AC" w:rsidR="00B230BD" w:rsidRPr="001821F2" w:rsidRDefault="00B230BD" w:rsidP="001821F2">
      <w:pPr>
        <w:numPr>
          <w:ilvl w:val="0"/>
          <w:numId w:val="4"/>
        </w:numPr>
        <w:spacing w:before="100" w:beforeAutospacing="1" w:after="100" w:afterAutospacing="1"/>
        <w:rPr>
          <w:rFonts w:ascii="Arial" w:hAnsi="Arial" w:cs="Arial"/>
          <w:sz w:val="20"/>
          <w:szCs w:val="20"/>
        </w:rPr>
      </w:pPr>
      <w:r w:rsidRPr="001821F2">
        <w:rPr>
          <w:rFonts w:ascii="Arial" w:hAnsi="Arial" w:cs="Arial"/>
          <w:sz w:val="20"/>
          <w:szCs w:val="20"/>
        </w:rPr>
        <w:t xml:space="preserve">Liaising with any paid staff about financial matters </w:t>
      </w:r>
    </w:p>
    <w:p w14:paraId="1FE96C03" w14:textId="77777777" w:rsidR="001821F2" w:rsidRPr="008543D9" w:rsidRDefault="001821F2" w:rsidP="001821F2">
      <w:pPr>
        <w:pStyle w:val="Heading2"/>
        <w:rPr>
          <w:rFonts w:ascii="Arial" w:hAnsi="Arial" w:cs="Arial"/>
          <w:sz w:val="27"/>
          <w:szCs w:val="27"/>
        </w:rPr>
      </w:pPr>
    </w:p>
    <w:p w14:paraId="6B205376" w14:textId="77777777" w:rsidR="00B230BD" w:rsidRPr="008543D9" w:rsidRDefault="00B230BD" w:rsidP="001821F2">
      <w:pPr>
        <w:pStyle w:val="Heading2"/>
        <w:rPr>
          <w:rFonts w:ascii="Arial" w:hAnsi="Arial" w:cs="Arial"/>
          <w:sz w:val="27"/>
          <w:szCs w:val="27"/>
        </w:rPr>
      </w:pPr>
      <w:r w:rsidRPr="008543D9">
        <w:rPr>
          <w:rFonts w:ascii="Arial" w:hAnsi="Arial" w:cs="Arial"/>
          <w:sz w:val="27"/>
          <w:szCs w:val="27"/>
        </w:rPr>
        <w:t>Treasurer person specification</w:t>
      </w:r>
    </w:p>
    <w:p w14:paraId="32B72F04" w14:textId="64B3FD43" w:rsidR="008C48DE" w:rsidRPr="001821F2" w:rsidRDefault="009F26E2" w:rsidP="001821F2">
      <w:pPr>
        <w:numPr>
          <w:ilvl w:val="0"/>
          <w:numId w:val="5"/>
        </w:numPr>
        <w:spacing w:before="100" w:beforeAutospacing="1" w:after="100" w:afterAutospacing="1"/>
        <w:rPr>
          <w:rFonts w:ascii="Arial" w:hAnsi="Arial" w:cs="Arial"/>
          <w:sz w:val="20"/>
          <w:szCs w:val="20"/>
        </w:rPr>
      </w:pPr>
      <w:r w:rsidRPr="001821F2">
        <w:rPr>
          <w:rFonts w:ascii="Arial" w:hAnsi="Arial" w:cs="Arial"/>
          <w:sz w:val="20"/>
          <w:szCs w:val="20"/>
        </w:rPr>
        <w:t>Professional accounting qualification</w:t>
      </w:r>
    </w:p>
    <w:p w14:paraId="1F9A489F" w14:textId="1214E633" w:rsidR="008C48DE" w:rsidRPr="001821F2" w:rsidRDefault="008C48DE" w:rsidP="001821F2">
      <w:pPr>
        <w:numPr>
          <w:ilvl w:val="0"/>
          <w:numId w:val="5"/>
        </w:numPr>
        <w:spacing w:before="100" w:beforeAutospacing="1" w:after="100" w:afterAutospacing="1"/>
        <w:rPr>
          <w:rFonts w:ascii="Arial" w:hAnsi="Arial" w:cs="Arial"/>
          <w:sz w:val="20"/>
          <w:szCs w:val="20"/>
        </w:rPr>
      </w:pPr>
      <w:r w:rsidRPr="001821F2">
        <w:rPr>
          <w:rFonts w:ascii="Arial" w:hAnsi="Arial" w:cs="Arial"/>
          <w:sz w:val="20"/>
          <w:szCs w:val="20"/>
        </w:rPr>
        <w:t>Interest in the work of benevolent funds</w:t>
      </w:r>
    </w:p>
    <w:p w14:paraId="522EB5B3" w14:textId="7CE0C20B" w:rsidR="00B230BD" w:rsidRPr="001821F2" w:rsidRDefault="00B230BD" w:rsidP="001821F2">
      <w:pPr>
        <w:numPr>
          <w:ilvl w:val="0"/>
          <w:numId w:val="5"/>
        </w:numPr>
        <w:spacing w:before="100" w:beforeAutospacing="1" w:after="100" w:afterAutospacing="1"/>
        <w:rPr>
          <w:rFonts w:ascii="Arial" w:hAnsi="Arial" w:cs="Arial"/>
          <w:sz w:val="20"/>
          <w:szCs w:val="20"/>
        </w:rPr>
      </w:pPr>
      <w:r w:rsidRPr="001821F2">
        <w:rPr>
          <w:rFonts w:ascii="Arial" w:hAnsi="Arial" w:cs="Arial"/>
          <w:sz w:val="20"/>
          <w:szCs w:val="20"/>
        </w:rPr>
        <w:t xml:space="preserve">Commitment to the charity </w:t>
      </w:r>
    </w:p>
    <w:p w14:paraId="64FD7A27" w14:textId="3FA24DF8" w:rsidR="00B230BD" w:rsidRPr="001821F2" w:rsidRDefault="00F11EBB" w:rsidP="001821F2">
      <w:pPr>
        <w:numPr>
          <w:ilvl w:val="0"/>
          <w:numId w:val="5"/>
        </w:numPr>
        <w:spacing w:before="100" w:beforeAutospacing="1" w:after="100" w:afterAutospacing="1"/>
        <w:rPr>
          <w:rFonts w:ascii="Arial" w:hAnsi="Arial" w:cs="Arial"/>
          <w:sz w:val="20"/>
          <w:szCs w:val="20"/>
        </w:rPr>
      </w:pPr>
      <w:r w:rsidRPr="001821F2">
        <w:rPr>
          <w:rFonts w:ascii="Arial" w:hAnsi="Arial" w:cs="Arial"/>
          <w:sz w:val="20"/>
          <w:szCs w:val="20"/>
        </w:rPr>
        <w:t>Willing</w:t>
      </w:r>
      <w:r w:rsidR="00B230BD" w:rsidRPr="001821F2">
        <w:rPr>
          <w:rFonts w:ascii="Arial" w:hAnsi="Arial" w:cs="Arial"/>
          <w:sz w:val="20"/>
          <w:szCs w:val="20"/>
        </w:rPr>
        <w:t xml:space="preserve"> to devote the necessary time and effort </w:t>
      </w:r>
    </w:p>
    <w:p w14:paraId="7638DD11" w14:textId="77777777" w:rsidR="00F11EBB" w:rsidRPr="001821F2" w:rsidRDefault="00F11EBB" w:rsidP="001821F2">
      <w:pPr>
        <w:numPr>
          <w:ilvl w:val="0"/>
          <w:numId w:val="5"/>
        </w:numPr>
        <w:spacing w:before="100" w:beforeAutospacing="1" w:after="100" w:afterAutospacing="1"/>
        <w:rPr>
          <w:rFonts w:ascii="Arial" w:hAnsi="Arial" w:cs="Arial"/>
          <w:sz w:val="20"/>
          <w:szCs w:val="20"/>
        </w:rPr>
      </w:pPr>
      <w:r w:rsidRPr="001821F2">
        <w:rPr>
          <w:rFonts w:ascii="Arial" w:hAnsi="Arial" w:cs="Arial"/>
          <w:sz w:val="20"/>
          <w:szCs w:val="20"/>
        </w:rPr>
        <w:t xml:space="preserve">Understanding and acceptance of the legal duties, responsibilities and liabilities of trusteeship </w:t>
      </w:r>
    </w:p>
    <w:p w14:paraId="6B441A1C" w14:textId="77777777" w:rsidR="00B230BD" w:rsidRPr="001821F2" w:rsidRDefault="00B230BD" w:rsidP="001821F2">
      <w:pPr>
        <w:numPr>
          <w:ilvl w:val="0"/>
          <w:numId w:val="5"/>
        </w:numPr>
        <w:spacing w:before="100" w:beforeAutospacing="1" w:after="100" w:afterAutospacing="1"/>
        <w:rPr>
          <w:rFonts w:ascii="Arial" w:hAnsi="Arial" w:cs="Arial"/>
          <w:sz w:val="20"/>
          <w:szCs w:val="20"/>
        </w:rPr>
      </w:pPr>
      <w:r w:rsidRPr="001821F2">
        <w:rPr>
          <w:rFonts w:ascii="Arial" w:hAnsi="Arial" w:cs="Arial"/>
          <w:sz w:val="20"/>
          <w:szCs w:val="20"/>
        </w:rPr>
        <w:t xml:space="preserve">Strategic vision </w:t>
      </w:r>
    </w:p>
    <w:p w14:paraId="2EAA8C40" w14:textId="77777777" w:rsidR="00B230BD" w:rsidRPr="001821F2" w:rsidRDefault="00B230BD" w:rsidP="001821F2">
      <w:pPr>
        <w:numPr>
          <w:ilvl w:val="0"/>
          <w:numId w:val="5"/>
        </w:numPr>
        <w:spacing w:before="100" w:beforeAutospacing="1" w:after="100" w:afterAutospacing="1"/>
        <w:rPr>
          <w:rFonts w:ascii="Arial" w:hAnsi="Arial" w:cs="Arial"/>
          <w:sz w:val="20"/>
          <w:szCs w:val="20"/>
        </w:rPr>
      </w:pPr>
      <w:r w:rsidRPr="001821F2">
        <w:rPr>
          <w:rFonts w:ascii="Arial" w:hAnsi="Arial" w:cs="Arial"/>
          <w:sz w:val="20"/>
          <w:szCs w:val="20"/>
        </w:rPr>
        <w:t xml:space="preserve">Good, independent judgement </w:t>
      </w:r>
    </w:p>
    <w:p w14:paraId="5FD33243" w14:textId="77777777" w:rsidR="00B230BD" w:rsidRPr="001821F2" w:rsidRDefault="00B230BD" w:rsidP="001821F2">
      <w:pPr>
        <w:numPr>
          <w:ilvl w:val="0"/>
          <w:numId w:val="5"/>
        </w:numPr>
        <w:spacing w:before="100" w:beforeAutospacing="1" w:after="100" w:afterAutospacing="1"/>
        <w:rPr>
          <w:rFonts w:ascii="Arial" w:hAnsi="Arial" w:cs="Arial"/>
          <w:sz w:val="20"/>
          <w:szCs w:val="20"/>
        </w:rPr>
      </w:pPr>
      <w:r w:rsidRPr="001821F2">
        <w:rPr>
          <w:rFonts w:ascii="Arial" w:hAnsi="Arial" w:cs="Arial"/>
          <w:sz w:val="20"/>
          <w:szCs w:val="20"/>
        </w:rPr>
        <w:t xml:space="preserve">Ability to think creatively </w:t>
      </w:r>
    </w:p>
    <w:p w14:paraId="443C2B53" w14:textId="77777777" w:rsidR="00B230BD" w:rsidRPr="001821F2" w:rsidRDefault="00B230BD" w:rsidP="001821F2">
      <w:pPr>
        <w:numPr>
          <w:ilvl w:val="0"/>
          <w:numId w:val="5"/>
        </w:numPr>
        <w:spacing w:before="100" w:beforeAutospacing="1" w:after="100" w:afterAutospacing="1"/>
        <w:rPr>
          <w:rFonts w:ascii="Arial" w:hAnsi="Arial" w:cs="Arial"/>
          <w:sz w:val="20"/>
          <w:szCs w:val="20"/>
        </w:rPr>
      </w:pPr>
      <w:r w:rsidRPr="001821F2">
        <w:rPr>
          <w:rFonts w:ascii="Arial" w:hAnsi="Arial" w:cs="Arial"/>
          <w:sz w:val="20"/>
          <w:szCs w:val="20"/>
        </w:rPr>
        <w:t xml:space="preserve">Willingness to speak their mind </w:t>
      </w:r>
    </w:p>
    <w:p w14:paraId="4AC48C75" w14:textId="77777777" w:rsidR="00B230BD" w:rsidRPr="001821F2" w:rsidRDefault="00B230BD" w:rsidP="001821F2">
      <w:pPr>
        <w:numPr>
          <w:ilvl w:val="0"/>
          <w:numId w:val="5"/>
        </w:numPr>
        <w:spacing w:before="100" w:beforeAutospacing="1" w:after="100" w:afterAutospacing="1"/>
        <w:rPr>
          <w:rFonts w:ascii="Arial" w:hAnsi="Arial" w:cs="Arial"/>
          <w:sz w:val="20"/>
          <w:szCs w:val="20"/>
        </w:rPr>
      </w:pPr>
      <w:r w:rsidRPr="001821F2">
        <w:rPr>
          <w:rFonts w:ascii="Arial" w:hAnsi="Arial" w:cs="Arial"/>
          <w:sz w:val="20"/>
          <w:szCs w:val="20"/>
        </w:rPr>
        <w:t xml:space="preserve">Ability to work effectively as a member of a team </w:t>
      </w:r>
    </w:p>
    <w:p w14:paraId="3E37A6CB" w14:textId="77777777" w:rsidR="00B230BD" w:rsidRPr="001821F2" w:rsidRDefault="00B230BD" w:rsidP="001821F2">
      <w:pPr>
        <w:numPr>
          <w:ilvl w:val="0"/>
          <w:numId w:val="5"/>
        </w:numPr>
        <w:spacing w:before="100" w:beforeAutospacing="1" w:after="100" w:afterAutospacing="1"/>
        <w:rPr>
          <w:rFonts w:ascii="Arial" w:hAnsi="Arial" w:cs="Arial"/>
          <w:sz w:val="20"/>
          <w:szCs w:val="20"/>
        </w:rPr>
      </w:pPr>
      <w:r w:rsidRPr="001821F2">
        <w:rPr>
          <w:rFonts w:ascii="Arial" w:hAnsi="Arial" w:cs="Arial"/>
          <w:sz w:val="20"/>
          <w:szCs w:val="20"/>
        </w:rPr>
        <w:t xml:space="preserve">The skills to analyse proposals and examine their financial consequences </w:t>
      </w:r>
    </w:p>
    <w:p w14:paraId="2ED51590" w14:textId="3FA90C28" w:rsidR="00F11EBB" w:rsidRPr="001821F2" w:rsidRDefault="00F11EBB" w:rsidP="001821F2">
      <w:pPr>
        <w:numPr>
          <w:ilvl w:val="0"/>
          <w:numId w:val="5"/>
        </w:numPr>
        <w:spacing w:before="100" w:beforeAutospacing="1" w:after="100" w:afterAutospacing="1"/>
        <w:rPr>
          <w:rFonts w:ascii="Arial" w:hAnsi="Arial" w:cs="Arial"/>
          <w:sz w:val="20"/>
          <w:szCs w:val="20"/>
        </w:rPr>
      </w:pPr>
      <w:r w:rsidRPr="001821F2">
        <w:rPr>
          <w:rFonts w:ascii="Arial" w:hAnsi="Arial" w:cs="Arial"/>
          <w:sz w:val="20"/>
          <w:szCs w:val="20"/>
        </w:rPr>
        <w:t xml:space="preserve">Being prepared to make unpopular recommendations to the board </w:t>
      </w:r>
    </w:p>
    <w:p w14:paraId="65D5070F" w14:textId="6DFF7832" w:rsidR="00F46AF4" w:rsidRPr="001821F2" w:rsidRDefault="00F46AF4" w:rsidP="001821F2">
      <w:pPr>
        <w:numPr>
          <w:ilvl w:val="0"/>
          <w:numId w:val="5"/>
        </w:numPr>
        <w:spacing w:before="100" w:beforeAutospacing="1" w:after="100" w:afterAutospacing="1"/>
        <w:rPr>
          <w:rFonts w:ascii="Arial" w:hAnsi="Arial" w:cs="Arial"/>
          <w:sz w:val="20"/>
          <w:szCs w:val="20"/>
          <w:lang w:val="en"/>
        </w:rPr>
      </w:pPr>
      <w:r w:rsidRPr="001821F2">
        <w:rPr>
          <w:rFonts w:ascii="Arial" w:hAnsi="Arial" w:cs="Arial"/>
          <w:sz w:val="20"/>
          <w:szCs w:val="20"/>
          <w:lang w:val="en"/>
        </w:rPr>
        <w:t>Willing to take difficult decisions when these are needed, and to defend and accept responsibilty for these decisions</w:t>
      </w:r>
    </w:p>
    <w:p w14:paraId="3E3CC5CF" w14:textId="77777777" w:rsidR="00F46AF4" w:rsidRPr="001821F2" w:rsidRDefault="00F46AF4" w:rsidP="001821F2">
      <w:pPr>
        <w:numPr>
          <w:ilvl w:val="0"/>
          <w:numId w:val="5"/>
        </w:numPr>
        <w:spacing w:before="100" w:beforeAutospacing="1" w:after="100" w:afterAutospacing="1"/>
        <w:rPr>
          <w:rFonts w:ascii="Arial" w:hAnsi="Arial" w:cs="Arial"/>
          <w:sz w:val="20"/>
          <w:szCs w:val="20"/>
        </w:rPr>
      </w:pPr>
      <w:r w:rsidRPr="001821F2">
        <w:rPr>
          <w:rFonts w:ascii="Arial" w:hAnsi="Arial" w:cs="Arial"/>
          <w:sz w:val="20"/>
          <w:szCs w:val="20"/>
        </w:rPr>
        <w:t xml:space="preserve">Understanding and acceptance of Nolan's seven principles of public life: selflessness, integrity, objectivity, accountability, openness, honesty and leadership </w:t>
      </w:r>
    </w:p>
    <w:p w14:paraId="41B115AF" w14:textId="6BECCB2A" w:rsidR="00F46AF4" w:rsidRPr="001821F2" w:rsidRDefault="00F46AF4" w:rsidP="001821F2">
      <w:pPr>
        <w:numPr>
          <w:ilvl w:val="0"/>
          <w:numId w:val="5"/>
        </w:numPr>
        <w:spacing w:before="100" w:beforeAutospacing="1" w:after="100" w:afterAutospacing="1"/>
        <w:rPr>
          <w:rFonts w:ascii="Arial" w:hAnsi="Arial" w:cs="Arial"/>
          <w:sz w:val="20"/>
          <w:szCs w:val="20"/>
        </w:rPr>
      </w:pPr>
      <w:r w:rsidRPr="001821F2">
        <w:rPr>
          <w:rFonts w:ascii="Arial" w:hAnsi="Arial" w:cs="Arial"/>
          <w:sz w:val="20"/>
          <w:szCs w:val="20"/>
        </w:rPr>
        <w:t xml:space="preserve">Willingness to be available to staff for advice and enquiries on an ad hoc basis </w:t>
      </w:r>
    </w:p>
    <w:p w14:paraId="7F0F4C6A" w14:textId="77777777" w:rsidR="00B230BD" w:rsidRPr="001821F2" w:rsidRDefault="00B230BD" w:rsidP="001821F2">
      <w:pPr>
        <w:rPr>
          <w:rFonts w:ascii="Arial" w:hAnsi="Arial" w:cs="Arial"/>
          <w:sz w:val="20"/>
          <w:szCs w:val="20"/>
        </w:rPr>
      </w:pPr>
    </w:p>
    <w:p w14:paraId="08F36E74" w14:textId="77777777" w:rsidR="00B230BD" w:rsidRPr="001821F2" w:rsidRDefault="00B230BD" w:rsidP="00B230BD">
      <w:pPr>
        <w:rPr>
          <w:sz w:val="20"/>
          <w:szCs w:val="20"/>
        </w:rPr>
      </w:pPr>
    </w:p>
    <w:p w14:paraId="7DE11A00" w14:textId="77777777" w:rsidR="00B230BD" w:rsidRPr="00E86AD1" w:rsidRDefault="00B230BD" w:rsidP="00B230BD"/>
    <w:p w14:paraId="3FAF653D" w14:textId="77777777" w:rsidR="00B230BD" w:rsidRPr="00E86AD1" w:rsidRDefault="00B230BD" w:rsidP="00B230BD"/>
    <w:p w14:paraId="46CBBD16" w14:textId="77777777" w:rsidR="00B230BD" w:rsidRPr="00E86AD1" w:rsidRDefault="00B230BD" w:rsidP="00B230BD"/>
    <w:p w14:paraId="1121CC5D" w14:textId="77777777" w:rsidR="00FB5F32" w:rsidRDefault="00FB5F32"/>
    <w:sectPr w:rsidR="00FB5F32" w:rsidSect="00476790">
      <w:headerReference w:type="even" r:id="rId11"/>
      <w:pgSz w:w="11900" w:h="16840"/>
      <w:pgMar w:top="1101"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302454" w14:textId="77777777" w:rsidR="009A24EF" w:rsidRDefault="009A24EF" w:rsidP="00476790">
      <w:r>
        <w:separator/>
      </w:r>
    </w:p>
  </w:endnote>
  <w:endnote w:type="continuationSeparator" w:id="0">
    <w:p w14:paraId="3ACB638F" w14:textId="77777777" w:rsidR="009A24EF" w:rsidRDefault="009A24EF" w:rsidP="00476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altName w:val="Times New Roman"/>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D65767" w14:textId="77777777" w:rsidR="009A24EF" w:rsidRDefault="009A24EF" w:rsidP="00476790">
      <w:r>
        <w:separator/>
      </w:r>
    </w:p>
  </w:footnote>
  <w:footnote w:type="continuationSeparator" w:id="0">
    <w:p w14:paraId="3222B96E" w14:textId="77777777" w:rsidR="009A24EF" w:rsidRDefault="009A24EF" w:rsidP="0047679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6CF95" w14:textId="77777777" w:rsidR="009A24EF" w:rsidRDefault="00482187">
    <w:pPr>
      <w:pStyle w:val="Header"/>
    </w:pPr>
    <w:sdt>
      <w:sdtPr>
        <w:id w:val="171999623"/>
        <w:placeholder>
          <w:docPart w:val="52C00EDEB265054B884036808430179F"/>
        </w:placeholder>
        <w:temporary/>
        <w:showingPlcHdr/>
      </w:sdtPr>
      <w:sdtEndPr/>
      <w:sdtContent>
        <w:r w:rsidR="009A24EF">
          <w:t>[Type text]</w:t>
        </w:r>
      </w:sdtContent>
    </w:sdt>
    <w:r w:rsidR="009A24EF">
      <w:ptab w:relativeTo="margin" w:alignment="center" w:leader="none"/>
    </w:r>
    <w:sdt>
      <w:sdtPr>
        <w:id w:val="171999624"/>
        <w:placeholder>
          <w:docPart w:val="89F48B81452EB9448B82737B33DDBA4B"/>
        </w:placeholder>
        <w:temporary/>
        <w:showingPlcHdr/>
      </w:sdtPr>
      <w:sdtEndPr/>
      <w:sdtContent>
        <w:r w:rsidR="009A24EF">
          <w:t>[Type text]</w:t>
        </w:r>
      </w:sdtContent>
    </w:sdt>
    <w:r w:rsidR="009A24EF">
      <w:ptab w:relativeTo="margin" w:alignment="right" w:leader="none"/>
    </w:r>
    <w:sdt>
      <w:sdtPr>
        <w:id w:val="171999625"/>
        <w:placeholder>
          <w:docPart w:val="EEEE9F0EE2419C4485623A1A2192A5A4"/>
        </w:placeholder>
        <w:temporary/>
        <w:showingPlcHdr/>
      </w:sdtPr>
      <w:sdtEndPr/>
      <w:sdtContent>
        <w:r w:rsidR="009A24EF">
          <w:t>[Type text]</w:t>
        </w:r>
      </w:sdtContent>
    </w:sdt>
  </w:p>
  <w:p w14:paraId="1948EC8C" w14:textId="77777777" w:rsidR="009A24EF" w:rsidRDefault="009A24E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7238D"/>
    <w:multiLevelType w:val="multilevel"/>
    <w:tmpl w:val="0DF6F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852514"/>
    <w:multiLevelType w:val="multilevel"/>
    <w:tmpl w:val="5FF26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64145C"/>
    <w:multiLevelType w:val="multilevel"/>
    <w:tmpl w:val="A4A4C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2425B4"/>
    <w:multiLevelType w:val="multilevel"/>
    <w:tmpl w:val="6AB66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785BAB"/>
    <w:multiLevelType w:val="multilevel"/>
    <w:tmpl w:val="E1040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55323B"/>
    <w:multiLevelType w:val="multilevel"/>
    <w:tmpl w:val="9E72E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803DDC"/>
    <w:multiLevelType w:val="multilevel"/>
    <w:tmpl w:val="DAAC8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120019"/>
    <w:multiLevelType w:val="multilevel"/>
    <w:tmpl w:val="BE08A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6"/>
  </w:num>
  <w:num w:numId="5">
    <w:abstractNumId w:val="0"/>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0BD"/>
    <w:rsid w:val="00040188"/>
    <w:rsid w:val="00063FB4"/>
    <w:rsid w:val="000D2AD0"/>
    <w:rsid w:val="0015079B"/>
    <w:rsid w:val="001821F2"/>
    <w:rsid w:val="0019525F"/>
    <w:rsid w:val="0023269B"/>
    <w:rsid w:val="00257D1F"/>
    <w:rsid w:val="0027706F"/>
    <w:rsid w:val="002E419D"/>
    <w:rsid w:val="00345C67"/>
    <w:rsid w:val="003A17F4"/>
    <w:rsid w:val="003F1375"/>
    <w:rsid w:val="003F13C4"/>
    <w:rsid w:val="00476790"/>
    <w:rsid w:val="00482187"/>
    <w:rsid w:val="004D6C4D"/>
    <w:rsid w:val="00565621"/>
    <w:rsid w:val="00591539"/>
    <w:rsid w:val="00656529"/>
    <w:rsid w:val="00694B72"/>
    <w:rsid w:val="0069542A"/>
    <w:rsid w:val="007F1B48"/>
    <w:rsid w:val="008271B9"/>
    <w:rsid w:val="008543D9"/>
    <w:rsid w:val="008B52CC"/>
    <w:rsid w:val="008C48DE"/>
    <w:rsid w:val="0092615E"/>
    <w:rsid w:val="00975182"/>
    <w:rsid w:val="00986E9B"/>
    <w:rsid w:val="009A24EF"/>
    <w:rsid w:val="009F26E2"/>
    <w:rsid w:val="00AA14E4"/>
    <w:rsid w:val="00AF232F"/>
    <w:rsid w:val="00B230BD"/>
    <w:rsid w:val="00B30970"/>
    <w:rsid w:val="00B362AC"/>
    <w:rsid w:val="00B57619"/>
    <w:rsid w:val="00C40981"/>
    <w:rsid w:val="00C44064"/>
    <w:rsid w:val="00DF7C0D"/>
    <w:rsid w:val="00E10C96"/>
    <w:rsid w:val="00E32B5F"/>
    <w:rsid w:val="00E6774A"/>
    <w:rsid w:val="00EA3F7B"/>
    <w:rsid w:val="00EA533C"/>
    <w:rsid w:val="00EB1339"/>
    <w:rsid w:val="00F11EBB"/>
    <w:rsid w:val="00F46AF4"/>
    <w:rsid w:val="00F61707"/>
    <w:rsid w:val="00F61D8E"/>
    <w:rsid w:val="00FB5F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EA8C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0BD"/>
    <w:rPr>
      <w:rFonts w:ascii="Times New Roman" w:eastAsia="Times New Roman" w:hAnsi="Times New Roman" w:cs="Times New Roman"/>
      <w:lang w:val="en-GB" w:eastAsia="en-GB"/>
    </w:rPr>
  </w:style>
  <w:style w:type="paragraph" w:styleId="Heading2">
    <w:name w:val="heading 2"/>
    <w:basedOn w:val="Normal"/>
    <w:link w:val="Heading2Char"/>
    <w:qFormat/>
    <w:rsid w:val="00B230BD"/>
    <w:pPr>
      <w:spacing w:before="100" w:beforeAutospacing="1" w:after="100" w:afterAutospacing="1"/>
      <w:outlineLvl w:val="1"/>
    </w:pPr>
    <w:rPr>
      <w:b/>
      <w:bCs/>
      <w:sz w:val="36"/>
      <w:szCs w:val="36"/>
    </w:rPr>
  </w:style>
  <w:style w:type="paragraph" w:styleId="Heading3">
    <w:name w:val="heading 3"/>
    <w:basedOn w:val="Normal"/>
    <w:link w:val="Heading3Char"/>
    <w:qFormat/>
    <w:rsid w:val="00B230B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230BD"/>
    <w:rPr>
      <w:rFonts w:ascii="Times New Roman" w:eastAsia="Times New Roman" w:hAnsi="Times New Roman" w:cs="Times New Roman"/>
      <w:b/>
      <w:bCs/>
      <w:sz w:val="36"/>
      <w:szCs w:val="36"/>
      <w:lang w:val="en-GB" w:eastAsia="en-GB"/>
    </w:rPr>
  </w:style>
  <w:style w:type="character" w:customStyle="1" w:styleId="Heading3Char">
    <w:name w:val="Heading 3 Char"/>
    <w:basedOn w:val="DefaultParagraphFont"/>
    <w:link w:val="Heading3"/>
    <w:rsid w:val="00B230BD"/>
    <w:rPr>
      <w:rFonts w:ascii="Times New Roman" w:eastAsia="Times New Roman" w:hAnsi="Times New Roman" w:cs="Times New Roman"/>
      <w:b/>
      <w:bCs/>
      <w:sz w:val="27"/>
      <w:szCs w:val="27"/>
      <w:lang w:val="en-GB" w:eastAsia="en-GB"/>
    </w:rPr>
  </w:style>
  <w:style w:type="paragraph" w:styleId="NormalWeb">
    <w:name w:val="Normal (Web)"/>
    <w:basedOn w:val="Normal"/>
    <w:rsid w:val="00B230BD"/>
    <w:pPr>
      <w:spacing w:before="100" w:beforeAutospacing="1" w:after="100" w:afterAutospacing="1"/>
    </w:pPr>
  </w:style>
  <w:style w:type="character" w:styleId="Hyperlink">
    <w:name w:val="Hyperlink"/>
    <w:basedOn w:val="DefaultParagraphFont"/>
    <w:uiPriority w:val="99"/>
    <w:unhideWhenUsed/>
    <w:rsid w:val="00AF232F"/>
    <w:rPr>
      <w:color w:val="0000FF" w:themeColor="hyperlink"/>
      <w:u w:val="single"/>
    </w:rPr>
  </w:style>
  <w:style w:type="paragraph" w:styleId="BalloonText">
    <w:name w:val="Balloon Text"/>
    <w:basedOn w:val="Normal"/>
    <w:link w:val="BalloonTextChar"/>
    <w:uiPriority w:val="99"/>
    <w:semiHidden/>
    <w:unhideWhenUsed/>
    <w:rsid w:val="004767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6790"/>
    <w:rPr>
      <w:rFonts w:ascii="Lucida Grande" w:eastAsia="Times New Roman" w:hAnsi="Lucida Grande" w:cs="Lucida Grande"/>
      <w:sz w:val="18"/>
      <w:szCs w:val="18"/>
      <w:lang w:val="en-GB" w:eastAsia="en-GB"/>
    </w:rPr>
  </w:style>
  <w:style w:type="paragraph" w:styleId="Header">
    <w:name w:val="header"/>
    <w:basedOn w:val="Normal"/>
    <w:link w:val="HeaderChar"/>
    <w:uiPriority w:val="99"/>
    <w:unhideWhenUsed/>
    <w:rsid w:val="00476790"/>
    <w:pPr>
      <w:tabs>
        <w:tab w:val="center" w:pos="4320"/>
        <w:tab w:val="right" w:pos="8640"/>
      </w:tabs>
    </w:pPr>
  </w:style>
  <w:style w:type="character" w:customStyle="1" w:styleId="HeaderChar">
    <w:name w:val="Header Char"/>
    <w:basedOn w:val="DefaultParagraphFont"/>
    <w:link w:val="Header"/>
    <w:uiPriority w:val="99"/>
    <w:rsid w:val="00476790"/>
    <w:rPr>
      <w:rFonts w:ascii="Times New Roman" w:eastAsia="Times New Roman" w:hAnsi="Times New Roman" w:cs="Times New Roman"/>
      <w:lang w:val="en-GB" w:eastAsia="en-GB"/>
    </w:rPr>
  </w:style>
  <w:style w:type="paragraph" w:styleId="Footer">
    <w:name w:val="footer"/>
    <w:basedOn w:val="Normal"/>
    <w:link w:val="FooterChar"/>
    <w:uiPriority w:val="99"/>
    <w:unhideWhenUsed/>
    <w:rsid w:val="00476790"/>
    <w:pPr>
      <w:tabs>
        <w:tab w:val="center" w:pos="4320"/>
        <w:tab w:val="right" w:pos="8640"/>
      </w:tabs>
    </w:pPr>
  </w:style>
  <w:style w:type="character" w:customStyle="1" w:styleId="FooterChar">
    <w:name w:val="Footer Char"/>
    <w:basedOn w:val="DefaultParagraphFont"/>
    <w:link w:val="Footer"/>
    <w:uiPriority w:val="99"/>
    <w:rsid w:val="00476790"/>
    <w:rPr>
      <w:rFonts w:ascii="Times New Roman" w:eastAsia="Times New Roman" w:hAnsi="Times New Roman" w:cs="Times New Roman"/>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0BD"/>
    <w:rPr>
      <w:rFonts w:ascii="Times New Roman" w:eastAsia="Times New Roman" w:hAnsi="Times New Roman" w:cs="Times New Roman"/>
      <w:lang w:val="en-GB" w:eastAsia="en-GB"/>
    </w:rPr>
  </w:style>
  <w:style w:type="paragraph" w:styleId="Heading2">
    <w:name w:val="heading 2"/>
    <w:basedOn w:val="Normal"/>
    <w:link w:val="Heading2Char"/>
    <w:qFormat/>
    <w:rsid w:val="00B230BD"/>
    <w:pPr>
      <w:spacing w:before="100" w:beforeAutospacing="1" w:after="100" w:afterAutospacing="1"/>
      <w:outlineLvl w:val="1"/>
    </w:pPr>
    <w:rPr>
      <w:b/>
      <w:bCs/>
      <w:sz w:val="36"/>
      <w:szCs w:val="36"/>
    </w:rPr>
  </w:style>
  <w:style w:type="paragraph" w:styleId="Heading3">
    <w:name w:val="heading 3"/>
    <w:basedOn w:val="Normal"/>
    <w:link w:val="Heading3Char"/>
    <w:qFormat/>
    <w:rsid w:val="00B230B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230BD"/>
    <w:rPr>
      <w:rFonts w:ascii="Times New Roman" w:eastAsia="Times New Roman" w:hAnsi="Times New Roman" w:cs="Times New Roman"/>
      <w:b/>
      <w:bCs/>
      <w:sz w:val="36"/>
      <w:szCs w:val="36"/>
      <w:lang w:val="en-GB" w:eastAsia="en-GB"/>
    </w:rPr>
  </w:style>
  <w:style w:type="character" w:customStyle="1" w:styleId="Heading3Char">
    <w:name w:val="Heading 3 Char"/>
    <w:basedOn w:val="DefaultParagraphFont"/>
    <w:link w:val="Heading3"/>
    <w:rsid w:val="00B230BD"/>
    <w:rPr>
      <w:rFonts w:ascii="Times New Roman" w:eastAsia="Times New Roman" w:hAnsi="Times New Roman" w:cs="Times New Roman"/>
      <w:b/>
      <w:bCs/>
      <w:sz w:val="27"/>
      <w:szCs w:val="27"/>
      <w:lang w:val="en-GB" w:eastAsia="en-GB"/>
    </w:rPr>
  </w:style>
  <w:style w:type="paragraph" w:styleId="NormalWeb">
    <w:name w:val="Normal (Web)"/>
    <w:basedOn w:val="Normal"/>
    <w:rsid w:val="00B230BD"/>
    <w:pPr>
      <w:spacing w:before="100" w:beforeAutospacing="1" w:after="100" w:afterAutospacing="1"/>
    </w:pPr>
  </w:style>
  <w:style w:type="character" w:styleId="Hyperlink">
    <w:name w:val="Hyperlink"/>
    <w:basedOn w:val="DefaultParagraphFont"/>
    <w:uiPriority w:val="99"/>
    <w:unhideWhenUsed/>
    <w:rsid w:val="00AF232F"/>
    <w:rPr>
      <w:color w:val="0000FF" w:themeColor="hyperlink"/>
      <w:u w:val="single"/>
    </w:rPr>
  </w:style>
  <w:style w:type="paragraph" w:styleId="BalloonText">
    <w:name w:val="Balloon Text"/>
    <w:basedOn w:val="Normal"/>
    <w:link w:val="BalloonTextChar"/>
    <w:uiPriority w:val="99"/>
    <w:semiHidden/>
    <w:unhideWhenUsed/>
    <w:rsid w:val="004767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6790"/>
    <w:rPr>
      <w:rFonts w:ascii="Lucida Grande" w:eastAsia="Times New Roman" w:hAnsi="Lucida Grande" w:cs="Lucida Grande"/>
      <w:sz w:val="18"/>
      <w:szCs w:val="18"/>
      <w:lang w:val="en-GB" w:eastAsia="en-GB"/>
    </w:rPr>
  </w:style>
  <w:style w:type="paragraph" w:styleId="Header">
    <w:name w:val="header"/>
    <w:basedOn w:val="Normal"/>
    <w:link w:val="HeaderChar"/>
    <w:uiPriority w:val="99"/>
    <w:unhideWhenUsed/>
    <w:rsid w:val="00476790"/>
    <w:pPr>
      <w:tabs>
        <w:tab w:val="center" w:pos="4320"/>
        <w:tab w:val="right" w:pos="8640"/>
      </w:tabs>
    </w:pPr>
  </w:style>
  <w:style w:type="character" w:customStyle="1" w:styleId="HeaderChar">
    <w:name w:val="Header Char"/>
    <w:basedOn w:val="DefaultParagraphFont"/>
    <w:link w:val="Header"/>
    <w:uiPriority w:val="99"/>
    <w:rsid w:val="00476790"/>
    <w:rPr>
      <w:rFonts w:ascii="Times New Roman" w:eastAsia="Times New Roman" w:hAnsi="Times New Roman" w:cs="Times New Roman"/>
      <w:lang w:val="en-GB" w:eastAsia="en-GB"/>
    </w:rPr>
  </w:style>
  <w:style w:type="paragraph" w:styleId="Footer">
    <w:name w:val="footer"/>
    <w:basedOn w:val="Normal"/>
    <w:link w:val="FooterChar"/>
    <w:uiPriority w:val="99"/>
    <w:unhideWhenUsed/>
    <w:rsid w:val="00476790"/>
    <w:pPr>
      <w:tabs>
        <w:tab w:val="center" w:pos="4320"/>
        <w:tab w:val="right" w:pos="8640"/>
      </w:tabs>
    </w:pPr>
  </w:style>
  <w:style w:type="character" w:customStyle="1" w:styleId="FooterChar">
    <w:name w:val="Footer Char"/>
    <w:basedOn w:val="DefaultParagraphFont"/>
    <w:link w:val="Footer"/>
    <w:uiPriority w:val="99"/>
    <w:rsid w:val="00476790"/>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2291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www.csischarityfund.org"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2C00EDEB265054B884036808430179F"/>
        <w:category>
          <w:name w:val="General"/>
          <w:gallery w:val="placeholder"/>
        </w:category>
        <w:types>
          <w:type w:val="bbPlcHdr"/>
        </w:types>
        <w:behaviors>
          <w:behavior w:val="content"/>
        </w:behaviors>
        <w:guid w:val="{6FE074E5-244F-7740-A3F9-78735493F521}"/>
      </w:docPartPr>
      <w:docPartBody>
        <w:p w:rsidR="00F76B97" w:rsidRDefault="00F76B97" w:rsidP="00F76B97">
          <w:pPr>
            <w:pStyle w:val="52C00EDEB265054B884036808430179F"/>
          </w:pPr>
          <w:r>
            <w:t>[Type text]</w:t>
          </w:r>
        </w:p>
      </w:docPartBody>
    </w:docPart>
    <w:docPart>
      <w:docPartPr>
        <w:name w:val="89F48B81452EB9448B82737B33DDBA4B"/>
        <w:category>
          <w:name w:val="General"/>
          <w:gallery w:val="placeholder"/>
        </w:category>
        <w:types>
          <w:type w:val="bbPlcHdr"/>
        </w:types>
        <w:behaviors>
          <w:behavior w:val="content"/>
        </w:behaviors>
        <w:guid w:val="{5DB03DDD-EB1C-DC49-90FC-666585D8C29D}"/>
      </w:docPartPr>
      <w:docPartBody>
        <w:p w:rsidR="00F76B97" w:rsidRDefault="00F76B97" w:rsidP="00F76B97">
          <w:pPr>
            <w:pStyle w:val="89F48B81452EB9448B82737B33DDBA4B"/>
          </w:pPr>
          <w:r>
            <w:t>[Type text]</w:t>
          </w:r>
        </w:p>
      </w:docPartBody>
    </w:docPart>
    <w:docPart>
      <w:docPartPr>
        <w:name w:val="EEEE9F0EE2419C4485623A1A2192A5A4"/>
        <w:category>
          <w:name w:val="General"/>
          <w:gallery w:val="placeholder"/>
        </w:category>
        <w:types>
          <w:type w:val="bbPlcHdr"/>
        </w:types>
        <w:behaviors>
          <w:behavior w:val="content"/>
        </w:behaviors>
        <w:guid w:val="{A95CB573-C9B5-EE44-BDCD-5091A3A53DD1}"/>
      </w:docPartPr>
      <w:docPartBody>
        <w:p w:rsidR="00F76B97" w:rsidRDefault="00F76B97" w:rsidP="00F76B97">
          <w:pPr>
            <w:pStyle w:val="EEEE9F0EE2419C4485623A1A2192A5A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altName w:val="Times New Roman"/>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B97"/>
    <w:rsid w:val="0002136A"/>
    <w:rsid w:val="00B63A29"/>
    <w:rsid w:val="00F76B9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2C00EDEB265054B884036808430179F">
    <w:name w:val="52C00EDEB265054B884036808430179F"/>
    <w:rsid w:val="00F76B97"/>
  </w:style>
  <w:style w:type="paragraph" w:customStyle="1" w:styleId="89F48B81452EB9448B82737B33DDBA4B">
    <w:name w:val="89F48B81452EB9448B82737B33DDBA4B"/>
    <w:rsid w:val="00F76B97"/>
  </w:style>
  <w:style w:type="paragraph" w:customStyle="1" w:styleId="EEEE9F0EE2419C4485623A1A2192A5A4">
    <w:name w:val="EEEE9F0EE2419C4485623A1A2192A5A4"/>
    <w:rsid w:val="00F76B97"/>
  </w:style>
  <w:style w:type="paragraph" w:customStyle="1" w:styleId="15081DDD9CF4F247A1D4C12214B960D1">
    <w:name w:val="15081DDD9CF4F247A1D4C12214B960D1"/>
    <w:rsid w:val="00F76B97"/>
  </w:style>
  <w:style w:type="paragraph" w:customStyle="1" w:styleId="E20438BD987F524EB043DED3FC223A3B">
    <w:name w:val="E20438BD987F524EB043DED3FC223A3B"/>
    <w:rsid w:val="00F76B97"/>
  </w:style>
  <w:style w:type="paragraph" w:customStyle="1" w:styleId="1921CC88769C5D40A977F5B699D8931F">
    <w:name w:val="1921CC88769C5D40A977F5B699D8931F"/>
    <w:rsid w:val="00F76B9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2C00EDEB265054B884036808430179F">
    <w:name w:val="52C00EDEB265054B884036808430179F"/>
    <w:rsid w:val="00F76B97"/>
  </w:style>
  <w:style w:type="paragraph" w:customStyle="1" w:styleId="89F48B81452EB9448B82737B33DDBA4B">
    <w:name w:val="89F48B81452EB9448B82737B33DDBA4B"/>
    <w:rsid w:val="00F76B97"/>
  </w:style>
  <w:style w:type="paragraph" w:customStyle="1" w:styleId="EEEE9F0EE2419C4485623A1A2192A5A4">
    <w:name w:val="EEEE9F0EE2419C4485623A1A2192A5A4"/>
    <w:rsid w:val="00F76B97"/>
  </w:style>
  <w:style w:type="paragraph" w:customStyle="1" w:styleId="15081DDD9CF4F247A1D4C12214B960D1">
    <w:name w:val="15081DDD9CF4F247A1D4C12214B960D1"/>
    <w:rsid w:val="00F76B97"/>
  </w:style>
  <w:style w:type="paragraph" w:customStyle="1" w:styleId="E20438BD987F524EB043DED3FC223A3B">
    <w:name w:val="E20438BD987F524EB043DED3FC223A3B"/>
    <w:rsid w:val="00F76B97"/>
  </w:style>
  <w:style w:type="paragraph" w:customStyle="1" w:styleId="1921CC88769C5D40A977F5B699D8931F">
    <w:name w:val="1921CC88769C5D40A977F5B699D8931F"/>
    <w:rsid w:val="00F76B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779EB-5017-3D48-BE42-CF7B922F9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1059</Words>
  <Characters>6038</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Noble</dc:creator>
  <cp:keywords/>
  <dc:description/>
  <cp:lastModifiedBy>Gill  Noble</cp:lastModifiedBy>
  <cp:revision>14</cp:revision>
  <cp:lastPrinted>2018-01-10T15:43:00Z</cp:lastPrinted>
  <dcterms:created xsi:type="dcterms:W3CDTF">2018-01-02T19:14:00Z</dcterms:created>
  <dcterms:modified xsi:type="dcterms:W3CDTF">2018-01-15T16:39:00Z</dcterms:modified>
</cp:coreProperties>
</file>